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9C49D" w14:textId="217BD7BF" w:rsidR="00DE2D94" w:rsidRDefault="00DE2D94" w:rsidP="6C208D6D">
      <w:pPr>
        <w:jc w:val="center"/>
        <w:rPr>
          <w:rFonts w:ascii="Calibri" w:hAnsi="Calibri"/>
          <w:b/>
          <w:bCs/>
          <w:sz w:val="28"/>
          <w:szCs w:val="28"/>
        </w:rPr>
      </w:pPr>
      <w:r w:rsidRPr="6C208D6D">
        <w:rPr>
          <w:rFonts w:ascii="Calibri" w:hAnsi="Calibri"/>
          <w:b/>
          <w:bCs/>
          <w:sz w:val="28"/>
          <w:szCs w:val="28"/>
        </w:rPr>
        <w:t>Role Description</w:t>
      </w:r>
      <w:r w:rsidR="00F63AFF" w:rsidRPr="6C208D6D">
        <w:rPr>
          <w:rFonts w:ascii="Calibri" w:hAnsi="Calibri"/>
          <w:b/>
          <w:bCs/>
          <w:sz w:val="28"/>
          <w:szCs w:val="28"/>
        </w:rPr>
        <w:t xml:space="preserve"> </w:t>
      </w:r>
    </w:p>
    <w:p w14:paraId="0FC8728F" w14:textId="77777777" w:rsidR="00291966" w:rsidRDefault="00291966" w:rsidP="00DE2D94">
      <w:pPr>
        <w:jc w:val="center"/>
        <w:rPr>
          <w:rFonts w:ascii="Calibri" w:hAnsi="Calibri"/>
          <w:b/>
          <w:sz w:val="28"/>
          <w:szCs w:val="28"/>
        </w:rPr>
      </w:pPr>
    </w:p>
    <w:p w14:paraId="17DFA248" w14:textId="77777777" w:rsidR="00291966" w:rsidRDefault="00291966" w:rsidP="00291966">
      <w:pPr>
        <w:rPr>
          <w:rFonts w:ascii="Calibri" w:hAnsi="Calibri" w:cs="Calibri"/>
          <w:sz w:val="24"/>
          <w:szCs w:val="24"/>
        </w:rPr>
      </w:pPr>
      <w:r w:rsidRPr="00291966">
        <w:rPr>
          <w:rFonts w:ascii="Calibri" w:hAnsi="Calibri" w:cs="Calibri"/>
          <w:b/>
          <w:sz w:val="24"/>
          <w:szCs w:val="24"/>
        </w:rPr>
        <w:t xml:space="preserve">Role Title: </w:t>
      </w:r>
      <w:bookmarkStart w:id="0" w:name="_Hlk210399572"/>
      <w:r w:rsidR="00911103">
        <w:rPr>
          <w:rFonts w:ascii="Calibri" w:hAnsi="Calibri" w:cs="Calibri"/>
          <w:bCs/>
          <w:sz w:val="24"/>
          <w:szCs w:val="24"/>
        </w:rPr>
        <w:t>Head</w:t>
      </w:r>
      <w:r w:rsidR="004C351A">
        <w:rPr>
          <w:rFonts w:ascii="Calibri" w:hAnsi="Calibri" w:cs="Calibri"/>
          <w:bCs/>
          <w:sz w:val="24"/>
          <w:szCs w:val="24"/>
        </w:rPr>
        <w:t xml:space="preserve"> of Marketing &amp; Development</w:t>
      </w:r>
      <w:bookmarkEnd w:id="0"/>
    </w:p>
    <w:p w14:paraId="79615ED2" w14:textId="77777777" w:rsidR="00291966" w:rsidRDefault="00291966" w:rsidP="00291966">
      <w:pPr>
        <w:rPr>
          <w:rFonts w:ascii="Calibri" w:hAnsi="Calibri" w:cs="Calibri"/>
          <w:sz w:val="24"/>
          <w:szCs w:val="24"/>
        </w:rPr>
      </w:pPr>
    </w:p>
    <w:p w14:paraId="277FA71C" w14:textId="77777777" w:rsidR="00291966" w:rsidRDefault="00291966" w:rsidP="00291966">
      <w:pPr>
        <w:rPr>
          <w:rFonts w:ascii="Calibri" w:hAnsi="Calibri" w:cs="Calibri"/>
          <w:b/>
          <w:sz w:val="24"/>
          <w:szCs w:val="24"/>
        </w:rPr>
      </w:pPr>
      <w:r>
        <w:rPr>
          <w:rFonts w:ascii="Calibri" w:hAnsi="Calibri" w:cs="Calibri"/>
          <w:b/>
          <w:sz w:val="24"/>
          <w:szCs w:val="24"/>
        </w:rPr>
        <w:t xml:space="preserve">Date this version: </w:t>
      </w:r>
      <w:r w:rsidR="00EF4267">
        <w:rPr>
          <w:rFonts w:ascii="Calibri" w:hAnsi="Calibri" w:cs="Calibri"/>
          <w:bCs/>
          <w:sz w:val="24"/>
          <w:szCs w:val="24"/>
        </w:rPr>
        <w:t>September 2025</w:t>
      </w:r>
    </w:p>
    <w:p w14:paraId="673AAAB8" w14:textId="77777777" w:rsidR="00291966" w:rsidRPr="00291966" w:rsidRDefault="00291966" w:rsidP="00291966">
      <w:pPr>
        <w:rPr>
          <w:rFonts w:ascii="Calibri" w:hAnsi="Calibri" w:cs="Calibri"/>
          <w:b/>
          <w:sz w:val="24"/>
          <w:szCs w:val="24"/>
        </w:rPr>
      </w:pPr>
    </w:p>
    <w:p w14:paraId="50B454F8" w14:textId="55D23966" w:rsidR="00291966" w:rsidRDefault="00291966" w:rsidP="60298395">
      <w:pPr>
        <w:rPr>
          <w:rFonts w:ascii="Calibri" w:hAnsi="Calibri" w:cs="Calibri"/>
          <w:sz w:val="24"/>
          <w:szCs w:val="24"/>
        </w:rPr>
      </w:pPr>
      <w:r w:rsidRPr="78AAD22C">
        <w:rPr>
          <w:rFonts w:ascii="Calibri" w:hAnsi="Calibri" w:cs="Calibri"/>
          <w:b/>
          <w:bCs/>
          <w:sz w:val="24"/>
          <w:szCs w:val="24"/>
        </w:rPr>
        <w:t xml:space="preserve">Accountable to: </w:t>
      </w:r>
      <w:r w:rsidR="004C351A" w:rsidRPr="78AAD22C">
        <w:rPr>
          <w:rFonts w:ascii="Calibri" w:hAnsi="Calibri" w:cs="Calibri"/>
          <w:sz w:val="24"/>
          <w:szCs w:val="24"/>
        </w:rPr>
        <w:t>Chief Marketing &amp; Development Officer</w:t>
      </w:r>
    </w:p>
    <w:p w14:paraId="312C9F29" w14:textId="77777777" w:rsidR="006938D3" w:rsidRPr="00291966" w:rsidRDefault="006938D3" w:rsidP="00291966">
      <w:pPr>
        <w:rPr>
          <w:rFonts w:ascii="Calibri" w:hAnsi="Calibri" w:cs="Calibri"/>
          <w:sz w:val="24"/>
          <w:szCs w:val="24"/>
        </w:rPr>
      </w:pPr>
    </w:p>
    <w:p w14:paraId="17E2C568" w14:textId="10CF42A9" w:rsidR="00291966" w:rsidRDefault="006938D3" w:rsidP="4DD143BE">
      <w:pPr>
        <w:rPr>
          <w:rFonts w:ascii="Calibri" w:hAnsi="Calibri" w:cs="Calibri"/>
          <w:b/>
          <w:bCs/>
          <w:sz w:val="24"/>
          <w:szCs w:val="24"/>
        </w:rPr>
      </w:pPr>
      <w:r w:rsidRPr="4DD143BE">
        <w:rPr>
          <w:rFonts w:ascii="Calibri" w:hAnsi="Calibri" w:cs="Calibri"/>
          <w:b/>
          <w:bCs/>
          <w:sz w:val="24"/>
          <w:szCs w:val="24"/>
        </w:rPr>
        <w:t xml:space="preserve">Direct Reports: </w:t>
      </w:r>
      <w:r w:rsidR="00A424C3" w:rsidRPr="4DD143BE">
        <w:rPr>
          <w:rFonts w:ascii="Calibri" w:hAnsi="Calibri" w:cs="Calibri"/>
          <w:sz w:val="24"/>
          <w:szCs w:val="24"/>
        </w:rPr>
        <w:t xml:space="preserve">Digital </w:t>
      </w:r>
      <w:proofErr w:type="spellStart"/>
      <w:r w:rsidR="00A424C3" w:rsidRPr="4DD143BE">
        <w:rPr>
          <w:rFonts w:ascii="Calibri" w:hAnsi="Calibri" w:cs="Calibri"/>
          <w:sz w:val="24"/>
          <w:szCs w:val="24"/>
        </w:rPr>
        <w:t>Programme</w:t>
      </w:r>
      <w:proofErr w:type="spellEnd"/>
      <w:r w:rsidR="00A424C3" w:rsidRPr="4DD143BE">
        <w:rPr>
          <w:rFonts w:ascii="Calibri" w:hAnsi="Calibri" w:cs="Calibri"/>
          <w:sz w:val="24"/>
          <w:szCs w:val="24"/>
        </w:rPr>
        <w:t xml:space="preserve"> Manager, </w:t>
      </w:r>
      <w:r w:rsidR="00216F7C" w:rsidRPr="4DD143BE">
        <w:rPr>
          <w:rFonts w:ascii="Calibri" w:hAnsi="Calibri" w:cs="Calibri"/>
          <w:sz w:val="24"/>
          <w:szCs w:val="24"/>
        </w:rPr>
        <w:t xml:space="preserve">Direct Outreach Manager, </w:t>
      </w:r>
      <w:r w:rsidR="00A424C3" w:rsidRPr="4DD143BE">
        <w:rPr>
          <w:rFonts w:ascii="Calibri" w:hAnsi="Calibri" w:cs="Calibri"/>
          <w:sz w:val="24"/>
          <w:szCs w:val="24"/>
        </w:rPr>
        <w:t>Senior Graphic Designer, Social Media Manager</w:t>
      </w:r>
      <w:r w:rsidR="26236AF6" w:rsidRPr="4DD143BE">
        <w:rPr>
          <w:rFonts w:ascii="Calibri" w:hAnsi="Calibri" w:cs="Calibri"/>
          <w:sz w:val="24"/>
          <w:szCs w:val="24"/>
        </w:rPr>
        <w:t>, Supporter Relations Team Leader.</w:t>
      </w:r>
    </w:p>
    <w:p w14:paraId="71BBF4A1" w14:textId="77777777" w:rsidR="00291966" w:rsidRPr="00FA171B" w:rsidRDefault="00291966" w:rsidP="00FA171B">
      <w:pPr>
        <w:keepNext/>
        <w:keepLines/>
        <w:spacing w:before="200" w:line="276" w:lineRule="auto"/>
        <w:outlineLvl w:val="2"/>
        <w:rPr>
          <w:rFonts w:ascii="Calibri" w:eastAsia="MS Gothic" w:hAnsi="Calibri"/>
          <w:b/>
          <w:bCs/>
          <w:color w:val="4F81BD"/>
          <w:sz w:val="24"/>
          <w:szCs w:val="24"/>
        </w:rPr>
      </w:pPr>
      <w:r w:rsidRPr="10BB85A9">
        <w:rPr>
          <w:rFonts w:ascii="Calibri" w:eastAsia="MS Gothic" w:hAnsi="Calibri"/>
          <w:b/>
          <w:bCs/>
          <w:color w:val="4F81BD"/>
          <w:sz w:val="24"/>
          <w:szCs w:val="24"/>
        </w:rPr>
        <w:t xml:space="preserve">Job summary &amp; purpose: </w:t>
      </w:r>
    </w:p>
    <w:p w14:paraId="336808F3" w14:textId="600ADC44" w:rsidR="40D27D70" w:rsidRDefault="40D27D70" w:rsidP="10BB85A9">
      <w:r w:rsidRPr="27CD3BC4">
        <w:rPr>
          <w:rFonts w:ascii="Calibri" w:eastAsia="Calibri" w:hAnsi="Calibri" w:cs="Calibri"/>
          <w:sz w:val="24"/>
          <w:szCs w:val="24"/>
        </w:rPr>
        <w:t xml:space="preserve">As MAF celebrates its 80th year of service, we are entering an exciting new chapter marked by bold ambition and purposeful growth. With a renewed vision to reach more isolated communities than ever before, we are embracing the significant opportunities to meet that challenge. A key part of this journey is integration—bringing together our people, systems, and operations in more unified and collaborative ways. This involves streamlining processes, enhancing cross-functional teamwork, and aligning our global efforts to ensure we are more agile, efficient, and impactful in our mission.  </w:t>
      </w:r>
    </w:p>
    <w:p w14:paraId="635EE7A4" w14:textId="1661175C" w:rsidR="00291966" w:rsidRPr="00FA171B" w:rsidRDefault="4879E49E" w:rsidP="78AAD22C">
      <w:pPr>
        <w:keepNext/>
        <w:keepLines/>
        <w:spacing w:before="200" w:line="276" w:lineRule="auto"/>
        <w:rPr>
          <w:rFonts w:ascii="Calibri" w:eastAsia="MS Gothic" w:hAnsi="Calibri"/>
          <w:b/>
          <w:bCs/>
          <w:color w:val="4F81BD"/>
          <w:sz w:val="24"/>
          <w:szCs w:val="24"/>
        </w:rPr>
      </w:pPr>
      <w:r w:rsidRPr="27CD3BC4">
        <w:rPr>
          <w:rFonts w:ascii="Calibri" w:hAnsi="Calibri" w:cs="Calibri"/>
          <w:sz w:val="24"/>
          <w:szCs w:val="24"/>
        </w:rPr>
        <w:t>This role will p</w:t>
      </w:r>
      <w:r w:rsidR="004C351A" w:rsidRPr="27CD3BC4">
        <w:rPr>
          <w:rFonts w:ascii="Calibri" w:hAnsi="Calibri" w:cs="Calibri"/>
          <w:sz w:val="24"/>
          <w:szCs w:val="24"/>
        </w:rPr>
        <w:t xml:space="preserve">rovide strategic leadership for Marketing and Development, setting the vision and delivering an integrated strategy that grows brand, audience and </w:t>
      </w:r>
      <w:r w:rsidR="004C351A" w:rsidRPr="27CD3BC4">
        <w:rPr>
          <w:rFonts w:ascii="Calibri" w:hAnsi="Calibri" w:cs="Calibri"/>
          <w:b/>
          <w:bCs/>
          <w:sz w:val="24"/>
          <w:szCs w:val="24"/>
        </w:rPr>
        <w:t>Donor Income – one-off, regular and monthly</w:t>
      </w:r>
      <w:r w:rsidR="004C351A" w:rsidRPr="27CD3BC4">
        <w:rPr>
          <w:rFonts w:ascii="Calibri" w:hAnsi="Calibri" w:cs="Calibri"/>
          <w:sz w:val="24"/>
          <w:szCs w:val="24"/>
        </w:rPr>
        <w:t xml:space="preserve"> across all channels. </w:t>
      </w:r>
    </w:p>
    <w:p w14:paraId="14853E5C" w14:textId="58A67A67" w:rsidR="00291966" w:rsidRPr="00FA171B" w:rsidRDefault="00291966" w:rsidP="78AAD22C">
      <w:pPr>
        <w:keepNext/>
        <w:keepLines/>
        <w:spacing w:before="200" w:line="276" w:lineRule="auto"/>
        <w:rPr>
          <w:rFonts w:ascii="Calibri" w:eastAsia="MS Gothic" w:hAnsi="Calibri"/>
          <w:b/>
          <w:bCs/>
          <w:color w:val="4F81BD"/>
          <w:sz w:val="24"/>
          <w:szCs w:val="24"/>
        </w:rPr>
      </w:pPr>
      <w:r w:rsidRPr="78AAD22C">
        <w:rPr>
          <w:rFonts w:ascii="Calibri" w:eastAsia="MS Gothic" w:hAnsi="Calibri"/>
          <w:b/>
          <w:bCs/>
          <w:color w:val="4F81BD"/>
          <w:sz w:val="24"/>
          <w:szCs w:val="24"/>
        </w:rPr>
        <w:t>Key Responsibilities:</w:t>
      </w:r>
    </w:p>
    <w:p w14:paraId="56B61601"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Vision, Strategy &amp; Leadership</w:t>
      </w:r>
    </w:p>
    <w:p w14:paraId="22770240" w14:textId="77777777" w:rsidR="004C351A" w:rsidRPr="004C351A" w:rsidRDefault="004C351A" w:rsidP="00186410">
      <w:pPr>
        <w:numPr>
          <w:ilvl w:val="0"/>
          <w:numId w:val="9"/>
        </w:numPr>
        <w:rPr>
          <w:rFonts w:ascii="Calibri" w:hAnsi="Calibri" w:cs="Calibri"/>
          <w:bCs/>
          <w:sz w:val="24"/>
          <w:szCs w:val="24"/>
          <w:lang w:val="en-GB"/>
        </w:rPr>
      </w:pPr>
      <w:r w:rsidRPr="78AAD22C">
        <w:rPr>
          <w:rFonts w:ascii="Calibri" w:hAnsi="Calibri" w:cs="Calibri"/>
          <w:sz w:val="24"/>
          <w:szCs w:val="24"/>
          <w:lang w:val="en-GB"/>
        </w:rPr>
        <w:t>Own and deliver a multi-year Marketing &amp; Development strategy that grows audience reach, brand equity and Donor Income across diversified channels.</w:t>
      </w:r>
    </w:p>
    <w:p w14:paraId="2E94DDCD" w14:textId="77777777" w:rsidR="004C351A" w:rsidRPr="004C351A" w:rsidRDefault="004C351A" w:rsidP="00186410">
      <w:pPr>
        <w:numPr>
          <w:ilvl w:val="0"/>
          <w:numId w:val="9"/>
        </w:numPr>
        <w:rPr>
          <w:rFonts w:ascii="Calibri" w:hAnsi="Calibri" w:cs="Calibri"/>
          <w:bCs/>
          <w:sz w:val="24"/>
          <w:szCs w:val="24"/>
          <w:lang w:val="en-GB"/>
        </w:rPr>
      </w:pPr>
      <w:r w:rsidRPr="004C351A">
        <w:rPr>
          <w:rFonts w:ascii="Calibri" w:hAnsi="Calibri" w:cs="Calibri"/>
          <w:bCs/>
          <w:sz w:val="24"/>
          <w:szCs w:val="24"/>
          <w:lang w:val="en-GB"/>
        </w:rPr>
        <w:t>Set annual objectives, KPIs and budgets; ensure robust forecasting, investment cases and ROI accountability across the portfolio.</w:t>
      </w:r>
    </w:p>
    <w:p w14:paraId="200DBD91" w14:textId="77777777" w:rsidR="004C351A" w:rsidRDefault="004C351A" w:rsidP="004C351A">
      <w:pPr>
        <w:rPr>
          <w:rFonts w:ascii="Calibri" w:hAnsi="Calibri" w:cs="Calibri"/>
          <w:bCs/>
          <w:sz w:val="24"/>
          <w:szCs w:val="24"/>
          <w:lang w:val="en-GB"/>
        </w:rPr>
      </w:pPr>
    </w:p>
    <w:p w14:paraId="4A2E3114"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Income Growth &amp; Portfolio Management</w:t>
      </w:r>
    </w:p>
    <w:p w14:paraId="691D9817" w14:textId="77777777" w:rsidR="004C351A" w:rsidRPr="004C351A" w:rsidRDefault="00203CAB" w:rsidP="00186410">
      <w:pPr>
        <w:numPr>
          <w:ilvl w:val="0"/>
          <w:numId w:val="10"/>
        </w:numPr>
        <w:rPr>
          <w:rFonts w:ascii="Calibri" w:hAnsi="Calibri" w:cs="Calibri"/>
          <w:bCs/>
          <w:sz w:val="24"/>
          <w:szCs w:val="24"/>
          <w:lang w:val="en-GB"/>
        </w:rPr>
      </w:pPr>
      <w:r>
        <w:rPr>
          <w:rFonts w:ascii="Calibri" w:hAnsi="Calibri" w:cs="Calibri"/>
          <w:bCs/>
          <w:sz w:val="24"/>
          <w:szCs w:val="24"/>
          <w:lang w:val="en-GB"/>
        </w:rPr>
        <w:t>Supporting</w:t>
      </w:r>
      <w:r w:rsidR="004C351A" w:rsidRPr="004C351A">
        <w:rPr>
          <w:rFonts w:ascii="Calibri" w:hAnsi="Calibri" w:cs="Calibri"/>
          <w:bCs/>
          <w:sz w:val="24"/>
          <w:szCs w:val="24"/>
          <w:lang w:val="en-GB"/>
        </w:rPr>
        <w:t xml:space="preserve"> diversified income streams: individual giving (digital and offline), church &amp; community fundraising, legacies, major donors, corporate partnerships and trusts &amp; foundations.</w:t>
      </w:r>
    </w:p>
    <w:p w14:paraId="2F60A3AA" w14:textId="77777777" w:rsidR="004C351A" w:rsidRPr="004C351A" w:rsidRDefault="004C351A" w:rsidP="00186410">
      <w:pPr>
        <w:numPr>
          <w:ilvl w:val="0"/>
          <w:numId w:val="10"/>
        </w:numPr>
        <w:rPr>
          <w:rFonts w:ascii="Calibri" w:hAnsi="Calibri" w:cs="Calibri"/>
          <w:bCs/>
          <w:sz w:val="24"/>
          <w:szCs w:val="24"/>
          <w:lang w:val="en-GB"/>
        </w:rPr>
      </w:pPr>
      <w:r w:rsidRPr="004C351A">
        <w:rPr>
          <w:rFonts w:ascii="Calibri" w:hAnsi="Calibri" w:cs="Calibri"/>
          <w:bCs/>
          <w:sz w:val="24"/>
          <w:szCs w:val="24"/>
          <w:lang w:val="en-GB"/>
        </w:rPr>
        <w:t>Champion integrated propositions and campaigns that align programme impact with supporter motivations; maintain a consistent, evidence-based case-for-support.</w:t>
      </w:r>
    </w:p>
    <w:p w14:paraId="29738D85" w14:textId="77777777" w:rsidR="004C351A" w:rsidRDefault="004C351A" w:rsidP="00186410">
      <w:pPr>
        <w:numPr>
          <w:ilvl w:val="0"/>
          <w:numId w:val="10"/>
        </w:numPr>
        <w:rPr>
          <w:rFonts w:ascii="Calibri" w:hAnsi="Calibri" w:cs="Calibri"/>
          <w:bCs/>
          <w:sz w:val="24"/>
          <w:szCs w:val="24"/>
          <w:lang w:val="en-GB"/>
        </w:rPr>
      </w:pPr>
      <w:r w:rsidRPr="004C351A">
        <w:rPr>
          <w:rFonts w:ascii="Calibri" w:hAnsi="Calibri" w:cs="Calibri"/>
          <w:bCs/>
          <w:sz w:val="24"/>
          <w:szCs w:val="24"/>
          <w:lang w:val="en-GB"/>
        </w:rPr>
        <w:t>Establish pipeline management, performance rhythms (OKRs, quarterly reviews) and innovation cycles to drive sustainable growth.</w:t>
      </w:r>
    </w:p>
    <w:p w14:paraId="5108FC36" w14:textId="77777777" w:rsidR="004C351A" w:rsidRPr="004C351A" w:rsidRDefault="004C351A" w:rsidP="78AAD22C">
      <w:pPr>
        <w:ind w:left="720"/>
        <w:rPr>
          <w:rFonts w:ascii="Calibri" w:hAnsi="Calibri" w:cs="Calibri"/>
          <w:sz w:val="24"/>
          <w:szCs w:val="24"/>
          <w:lang w:val="en-GB"/>
        </w:rPr>
      </w:pPr>
    </w:p>
    <w:p w14:paraId="77877CAD" w14:textId="2483391F" w:rsidR="27CD3BC4" w:rsidRDefault="27CD3BC4" w:rsidP="27CD3BC4">
      <w:pPr>
        <w:rPr>
          <w:rFonts w:ascii="Calibri" w:hAnsi="Calibri" w:cs="Calibri"/>
          <w:b/>
          <w:bCs/>
          <w:sz w:val="24"/>
          <w:szCs w:val="24"/>
          <w:lang w:val="en-GB"/>
        </w:rPr>
      </w:pPr>
    </w:p>
    <w:p w14:paraId="5F791B17" w14:textId="1DF162F1" w:rsidR="27CD3BC4" w:rsidRDefault="27CD3BC4" w:rsidP="27CD3BC4">
      <w:pPr>
        <w:rPr>
          <w:rFonts w:ascii="Calibri" w:hAnsi="Calibri" w:cs="Calibri"/>
          <w:b/>
          <w:bCs/>
          <w:sz w:val="24"/>
          <w:szCs w:val="24"/>
          <w:lang w:val="en-GB"/>
        </w:rPr>
      </w:pPr>
    </w:p>
    <w:p w14:paraId="60C075BD"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Brand, Marketing &amp; Communications</w:t>
      </w:r>
    </w:p>
    <w:p w14:paraId="5271B07F" w14:textId="77777777" w:rsidR="004C351A" w:rsidRPr="004C351A" w:rsidRDefault="004C351A" w:rsidP="00186410">
      <w:pPr>
        <w:numPr>
          <w:ilvl w:val="0"/>
          <w:numId w:val="11"/>
        </w:numPr>
        <w:rPr>
          <w:rFonts w:ascii="Calibri" w:hAnsi="Calibri" w:cs="Calibri"/>
          <w:bCs/>
          <w:sz w:val="24"/>
          <w:szCs w:val="24"/>
          <w:lang w:val="en-GB"/>
        </w:rPr>
      </w:pPr>
      <w:r w:rsidRPr="004C351A">
        <w:rPr>
          <w:rFonts w:ascii="Calibri" w:hAnsi="Calibri" w:cs="Calibri"/>
          <w:bCs/>
          <w:sz w:val="24"/>
          <w:szCs w:val="24"/>
          <w:lang w:val="en-GB"/>
        </w:rPr>
        <w:t>Steward the brand; ensure culturally relevant, authentic storytelling across digital, social, web, print and media.</w:t>
      </w:r>
    </w:p>
    <w:p w14:paraId="6E8CD3FF" w14:textId="77777777" w:rsidR="004C351A" w:rsidRPr="004C351A" w:rsidRDefault="004C351A" w:rsidP="00186410">
      <w:pPr>
        <w:numPr>
          <w:ilvl w:val="0"/>
          <w:numId w:val="11"/>
        </w:numPr>
        <w:rPr>
          <w:rFonts w:ascii="Calibri" w:hAnsi="Calibri" w:cs="Calibri"/>
          <w:bCs/>
          <w:sz w:val="24"/>
          <w:szCs w:val="24"/>
          <w:lang w:val="en-GB"/>
        </w:rPr>
      </w:pPr>
      <w:r w:rsidRPr="004C351A">
        <w:rPr>
          <w:rFonts w:ascii="Calibri" w:hAnsi="Calibri" w:cs="Calibri"/>
          <w:bCs/>
          <w:sz w:val="24"/>
          <w:szCs w:val="24"/>
          <w:lang w:val="en-GB"/>
        </w:rPr>
        <w:lastRenderedPageBreak/>
        <w:t>Direct the development of the website and digital ecosystem (SEO/SEM, UX, content, analytics) to improve acquisition and conversion.</w:t>
      </w:r>
    </w:p>
    <w:p w14:paraId="465E2749" w14:textId="22E02EAD" w:rsidR="004C351A" w:rsidRPr="004C351A" w:rsidRDefault="004C351A" w:rsidP="00186410">
      <w:pPr>
        <w:numPr>
          <w:ilvl w:val="0"/>
          <w:numId w:val="11"/>
        </w:numPr>
        <w:rPr>
          <w:rFonts w:ascii="Calibri" w:hAnsi="Calibri" w:cs="Calibri"/>
          <w:sz w:val="24"/>
          <w:szCs w:val="24"/>
          <w:lang w:val="en-GB"/>
        </w:rPr>
      </w:pPr>
      <w:r w:rsidRPr="78AAD22C">
        <w:rPr>
          <w:rFonts w:ascii="Calibri" w:hAnsi="Calibri" w:cs="Calibri"/>
          <w:sz w:val="24"/>
          <w:szCs w:val="24"/>
          <w:lang w:val="en-GB"/>
        </w:rPr>
        <w:t>Act as a senior spokesperson when appropriate; build reputation through PR, media and thought leadership.</w:t>
      </w:r>
    </w:p>
    <w:p w14:paraId="059C1956" w14:textId="49D3B7DF" w:rsidR="78AAD22C" w:rsidRDefault="78AAD22C" w:rsidP="78AAD22C">
      <w:pPr>
        <w:rPr>
          <w:rFonts w:ascii="Calibri" w:hAnsi="Calibri" w:cs="Calibri"/>
          <w:b/>
          <w:bCs/>
          <w:sz w:val="24"/>
          <w:szCs w:val="24"/>
          <w:lang w:val="en-GB"/>
        </w:rPr>
      </w:pPr>
    </w:p>
    <w:p w14:paraId="2515FAD5"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Data, Insight, Compliance &amp; Risk</w:t>
      </w:r>
    </w:p>
    <w:p w14:paraId="574472A7" w14:textId="77777777" w:rsidR="004C351A" w:rsidRPr="004C351A" w:rsidRDefault="004C351A" w:rsidP="00186410">
      <w:pPr>
        <w:numPr>
          <w:ilvl w:val="0"/>
          <w:numId w:val="12"/>
        </w:numPr>
        <w:rPr>
          <w:rFonts w:ascii="Calibri" w:hAnsi="Calibri" w:cs="Calibri"/>
          <w:bCs/>
          <w:sz w:val="24"/>
          <w:szCs w:val="24"/>
          <w:lang w:val="en-GB"/>
        </w:rPr>
      </w:pPr>
      <w:r w:rsidRPr="004C351A">
        <w:rPr>
          <w:rFonts w:ascii="Calibri" w:hAnsi="Calibri" w:cs="Calibri"/>
          <w:bCs/>
          <w:sz w:val="24"/>
          <w:szCs w:val="24"/>
          <w:lang w:val="en-GB"/>
        </w:rPr>
        <w:t>Embed data-driven decision making; oversee audience insight, research and measurement to inform strategy and product development.</w:t>
      </w:r>
    </w:p>
    <w:p w14:paraId="77EF5020" w14:textId="77777777" w:rsidR="004C351A" w:rsidRPr="004C351A" w:rsidRDefault="004C351A" w:rsidP="00186410">
      <w:pPr>
        <w:numPr>
          <w:ilvl w:val="0"/>
          <w:numId w:val="12"/>
        </w:numPr>
        <w:rPr>
          <w:rFonts w:ascii="Calibri" w:hAnsi="Calibri" w:cs="Calibri"/>
          <w:bCs/>
          <w:sz w:val="24"/>
          <w:szCs w:val="24"/>
          <w:lang w:val="en-GB"/>
        </w:rPr>
      </w:pPr>
      <w:r w:rsidRPr="004C351A">
        <w:rPr>
          <w:rFonts w:ascii="Calibri" w:hAnsi="Calibri" w:cs="Calibri"/>
          <w:bCs/>
          <w:sz w:val="24"/>
          <w:szCs w:val="24"/>
          <w:lang w:val="en-GB"/>
        </w:rPr>
        <w:t>Ensure compliance with fundraising regulation and data protection (GDPR/PECR); maintain risk registers and escalation paths.</w:t>
      </w:r>
    </w:p>
    <w:p w14:paraId="32E1C533" w14:textId="77777777" w:rsidR="004C351A" w:rsidRDefault="004C351A" w:rsidP="00186410">
      <w:pPr>
        <w:numPr>
          <w:ilvl w:val="0"/>
          <w:numId w:val="12"/>
        </w:numPr>
        <w:rPr>
          <w:rFonts w:ascii="Calibri" w:hAnsi="Calibri" w:cs="Calibri"/>
          <w:bCs/>
          <w:sz w:val="24"/>
          <w:szCs w:val="24"/>
          <w:lang w:val="en-GB"/>
        </w:rPr>
      </w:pPr>
      <w:r w:rsidRPr="004C351A">
        <w:rPr>
          <w:rFonts w:ascii="Calibri" w:hAnsi="Calibri" w:cs="Calibri"/>
          <w:bCs/>
          <w:sz w:val="24"/>
          <w:szCs w:val="24"/>
          <w:lang w:val="en-GB"/>
        </w:rPr>
        <w:t xml:space="preserve">Optimise CRM and </w:t>
      </w:r>
      <w:proofErr w:type="spellStart"/>
      <w:r w:rsidRPr="004C351A">
        <w:rPr>
          <w:rFonts w:ascii="Calibri" w:hAnsi="Calibri" w:cs="Calibri"/>
          <w:bCs/>
          <w:sz w:val="24"/>
          <w:szCs w:val="24"/>
          <w:lang w:val="en-GB"/>
        </w:rPr>
        <w:t>martech</w:t>
      </w:r>
      <w:proofErr w:type="spellEnd"/>
      <w:r w:rsidRPr="004C351A">
        <w:rPr>
          <w:rFonts w:ascii="Calibri" w:hAnsi="Calibri" w:cs="Calibri"/>
          <w:bCs/>
          <w:sz w:val="24"/>
          <w:szCs w:val="24"/>
          <w:lang w:val="en-GB"/>
        </w:rPr>
        <w:t>; set data governance, tagging and attribution standards for transparent performance reporting.</w:t>
      </w:r>
    </w:p>
    <w:p w14:paraId="1A570CD2" w14:textId="77777777" w:rsidR="004C351A" w:rsidRPr="004C351A" w:rsidRDefault="004C351A" w:rsidP="004C351A">
      <w:pPr>
        <w:ind w:left="720"/>
        <w:rPr>
          <w:rFonts w:ascii="Calibri" w:hAnsi="Calibri" w:cs="Calibri"/>
          <w:bCs/>
          <w:sz w:val="24"/>
          <w:szCs w:val="24"/>
          <w:lang w:val="en-GB"/>
        </w:rPr>
      </w:pPr>
    </w:p>
    <w:p w14:paraId="18939F38"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People &amp; Culture</w:t>
      </w:r>
    </w:p>
    <w:p w14:paraId="724FF365" w14:textId="77777777" w:rsidR="004C351A" w:rsidRPr="004C351A" w:rsidRDefault="004C351A" w:rsidP="00186410">
      <w:pPr>
        <w:numPr>
          <w:ilvl w:val="0"/>
          <w:numId w:val="13"/>
        </w:numPr>
        <w:rPr>
          <w:rFonts w:ascii="Calibri" w:hAnsi="Calibri" w:cs="Calibri"/>
          <w:bCs/>
          <w:sz w:val="24"/>
          <w:szCs w:val="24"/>
          <w:lang w:val="en-GB"/>
        </w:rPr>
      </w:pPr>
      <w:r w:rsidRPr="004C351A">
        <w:rPr>
          <w:rFonts w:ascii="Calibri" w:hAnsi="Calibri" w:cs="Calibri"/>
          <w:bCs/>
          <w:sz w:val="24"/>
          <w:szCs w:val="24"/>
          <w:lang w:val="en-GB"/>
        </w:rPr>
        <w:t>Lead, coach and develop managers and specialists across marketing and fundraising; build a diverse, inclusive, high-performing team.</w:t>
      </w:r>
    </w:p>
    <w:p w14:paraId="0039518C" w14:textId="77777777" w:rsidR="004C351A" w:rsidRDefault="004C351A" w:rsidP="00186410">
      <w:pPr>
        <w:numPr>
          <w:ilvl w:val="0"/>
          <w:numId w:val="13"/>
        </w:numPr>
        <w:rPr>
          <w:rFonts w:ascii="Calibri" w:hAnsi="Calibri" w:cs="Calibri"/>
          <w:bCs/>
          <w:sz w:val="24"/>
          <w:szCs w:val="24"/>
          <w:lang w:val="en-GB"/>
        </w:rPr>
      </w:pPr>
      <w:r w:rsidRPr="004C351A">
        <w:rPr>
          <w:rFonts w:ascii="Calibri" w:hAnsi="Calibri" w:cs="Calibri"/>
          <w:bCs/>
          <w:sz w:val="24"/>
          <w:szCs w:val="24"/>
          <w:lang w:val="en-GB"/>
        </w:rPr>
        <w:t>Embed collaborative, matrix ways of working across departments and with international/partner teams; set clear interfaces with Programmes, Finance, IT and Data.</w:t>
      </w:r>
    </w:p>
    <w:p w14:paraId="31FA120C" w14:textId="77777777" w:rsidR="004C351A" w:rsidRPr="004C351A" w:rsidRDefault="004C351A" w:rsidP="004C351A">
      <w:pPr>
        <w:ind w:left="720"/>
        <w:rPr>
          <w:rFonts w:ascii="Calibri" w:hAnsi="Calibri" w:cs="Calibri"/>
          <w:bCs/>
          <w:sz w:val="24"/>
          <w:szCs w:val="24"/>
          <w:lang w:val="en-GB"/>
        </w:rPr>
      </w:pPr>
    </w:p>
    <w:p w14:paraId="619313F3"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Governance &amp; Stakeholders</w:t>
      </w:r>
    </w:p>
    <w:p w14:paraId="62714557" w14:textId="77777777" w:rsidR="004C351A" w:rsidRPr="004C351A" w:rsidRDefault="004C351A" w:rsidP="00186410">
      <w:pPr>
        <w:numPr>
          <w:ilvl w:val="0"/>
          <w:numId w:val="14"/>
        </w:numPr>
        <w:rPr>
          <w:rFonts w:ascii="Calibri" w:hAnsi="Calibri" w:cs="Calibri"/>
          <w:bCs/>
          <w:sz w:val="24"/>
          <w:szCs w:val="24"/>
          <w:lang w:val="en-GB"/>
        </w:rPr>
      </w:pPr>
      <w:r w:rsidRPr="004C351A">
        <w:rPr>
          <w:rFonts w:ascii="Calibri" w:hAnsi="Calibri" w:cs="Calibri"/>
          <w:bCs/>
          <w:sz w:val="24"/>
          <w:szCs w:val="24"/>
          <w:lang w:val="en-GB"/>
        </w:rPr>
        <w:t>Prepare papers and dashboards for the Board and committees; present performance, learning and investment proposals.</w:t>
      </w:r>
    </w:p>
    <w:p w14:paraId="2E7E024F" w14:textId="77777777" w:rsidR="004C351A" w:rsidRDefault="004C351A" w:rsidP="00186410">
      <w:pPr>
        <w:numPr>
          <w:ilvl w:val="0"/>
          <w:numId w:val="14"/>
        </w:numPr>
        <w:rPr>
          <w:rFonts w:ascii="Calibri" w:hAnsi="Calibri" w:cs="Calibri"/>
          <w:bCs/>
          <w:sz w:val="24"/>
          <w:szCs w:val="24"/>
          <w:lang w:val="en-GB"/>
        </w:rPr>
      </w:pPr>
      <w:r w:rsidRPr="004C351A">
        <w:rPr>
          <w:rFonts w:ascii="Calibri" w:hAnsi="Calibri" w:cs="Calibri"/>
          <w:bCs/>
          <w:sz w:val="24"/>
          <w:szCs w:val="24"/>
          <w:lang w:val="en-GB"/>
        </w:rPr>
        <w:t>Manage strategic agency, platform and media relationships; negotiate major contracts and partnerships; oversee tendering and supplier risk.</w:t>
      </w:r>
    </w:p>
    <w:p w14:paraId="332B5329" w14:textId="77777777" w:rsidR="004C351A" w:rsidRPr="004C351A" w:rsidRDefault="004C351A" w:rsidP="004C351A">
      <w:pPr>
        <w:ind w:left="720"/>
        <w:rPr>
          <w:rFonts w:ascii="Calibri" w:hAnsi="Calibri" w:cs="Calibri"/>
          <w:bCs/>
          <w:sz w:val="24"/>
          <w:szCs w:val="24"/>
          <w:lang w:val="en-GB"/>
        </w:rPr>
      </w:pPr>
    </w:p>
    <w:p w14:paraId="20222A28" w14:textId="77777777" w:rsidR="004C351A" w:rsidRPr="004C351A" w:rsidRDefault="004C351A" w:rsidP="004C351A">
      <w:pPr>
        <w:rPr>
          <w:rFonts w:ascii="Calibri" w:hAnsi="Calibri" w:cs="Calibri"/>
          <w:b/>
          <w:sz w:val="24"/>
          <w:szCs w:val="24"/>
          <w:lang w:val="en-GB"/>
        </w:rPr>
      </w:pPr>
      <w:r w:rsidRPr="004C351A">
        <w:rPr>
          <w:rFonts w:ascii="Calibri" w:hAnsi="Calibri" w:cs="Calibri"/>
          <w:b/>
          <w:sz w:val="24"/>
          <w:szCs w:val="24"/>
          <w:lang w:val="en-GB"/>
        </w:rPr>
        <w:t>Faith, Values &amp; Safeguarding</w:t>
      </w:r>
    </w:p>
    <w:p w14:paraId="59B80756" w14:textId="77777777" w:rsidR="004C351A" w:rsidRPr="004C351A" w:rsidRDefault="004C351A" w:rsidP="00186410">
      <w:pPr>
        <w:numPr>
          <w:ilvl w:val="0"/>
          <w:numId w:val="15"/>
        </w:numPr>
        <w:rPr>
          <w:rFonts w:ascii="Calibri" w:hAnsi="Calibri" w:cs="Calibri"/>
          <w:bCs/>
          <w:sz w:val="24"/>
          <w:szCs w:val="24"/>
          <w:lang w:val="en-GB"/>
        </w:rPr>
      </w:pPr>
      <w:r w:rsidRPr="004C351A">
        <w:rPr>
          <w:rFonts w:ascii="Calibri" w:hAnsi="Calibri" w:cs="Calibri"/>
          <w:bCs/>
          <w:sz w:val="24"/>
          <w:szCs w:val="24"/>
          <w:lang w:val="en-GB"/>
        </w:rPr>
        <w:t>Act as a culture carrier for the organisation’s Christian values and ethos, modelling servant leadership.</w:t>
      </w:r>
    </w:p>
    <w:p w14:paraId="03FE6109" w14:textId="77777777" w:rsidR="004C351A" w:rsidRPr="004C351A" w:rsidRDefault="004C351A" w:rsidP="00186410">
      <w:pPr>
        <w:numPr>
          <w:ilvl w:val="0"/>
          <w:numId w:val="15"/>
        </w:numPr>
        <w:rPr>
          <w:rFonts w:ascii="Calibri" w:hAnsi="Calibri" w:cs="Calibri"/>
          <w:bCs/>
          <w:sz w:val="24"/>
          <w:szCs w:val="24"/>
          <w:lang w:val="en-GB"/>
        </w:rPr>
      </w:pPr>
      <w:r w:rsidRPr="004C351A">
        <w:rPr>
          <w:rFonts w:ascii="Calibri" w:hAnsi="Calibri" w:cs="Calibri"/>
          <w:bCs/>
          <w:sz w:val="24"/>
          <w:szCs w:val="24"/>
          <w:lang w:val="en-GB"/>
        </w:rPr>
        <w:t>Champion safeguarding, ethical fundraising and brand standards.</w:t>
      </w:r>
    </w:p>
    <w:p w14:paraId="50DD543C" w14:textId="77777777" w:rsidR="0035497C" w:rsidRDefault="0035497C" w:rsidP="006424B5">
      <w:pPr>
        <w:rPr>
          <w:rFonts w:ascii="Calibri" w:hAnsi="Calibri" w:cs="Calibri"/>
          <w:sz w:val="24"/>
          <w:szCs w:val="24"/>
        </w:rPr>
      </w:pPr>
    </w:p>
    <w:p w14:paraId="55F563F4" w14:textId="77777777" w:rsidR="006424B5" w:rsidRDefault="006424B5" w:rsidP="006424B5">
      <w:pPr>
        <w:rPr>
          <w:rFonts w:ascii="Calibri" w:hAnsi="Calibri" w:cs="Calibri"/>
          <w:sz w:val="24"/>
          <w:szCs w:val="24"/>
        </w:rPr>
      </w:pPr>
      <w:r>
        <w:rPr>
          <w:rFonts w:ascii="Calibri" w:hAnsi="Calibri" w:cs="Calibri"/>
          <w:sz w:val="24"/>
          <w:szCs w:val="24"/>
        </w:rPr>
        <w:t>Any other responsibilities as requested by your line manager.</w:t>
      </w:r>
    </w:p>
    <w:p w14:paraId="42085F88" w14:textId="77777777" w:rsidR="00EF4267" w:rsidRDefault="00EF4267" w:rsidP="00EF4267">
      <w:pPr>
        <w:rPr>
          <w:rFonts w:ascii="Calibri" w:hAnsi="Calibri" w:cs="Calibri"/>
          <w:b/>
          <w:sz w:val="24"/>
          <w:szCs w:val="24"/>
        </w:rPr>
      </w:pPr>
    </w:p>
    <w:p w14:paraId="5645C0B8" w14:textId="77777777" w:rsidR="00291966" w:rsidRPr="00291966" w:rsidRDefault="00291966" w:rsidP="00291966">
      <w:pPr>
        <w:rPr>
          <w:rFonts w:ascii="Calibri" w:hAnsi="Calibri" w:cs="Calibri"/>
          <w:sz w:val="24"/>
          <w:szCs w:val="24"/>
        </w:rPr>
      </w:pPr>
      <w:r w:rsidRPr="00291966">
        <w:rPr>
          <w:rFonts w:ascii="Calibri" w:hAnsi="Calibri" w:cs="Calibri"/>
          <w:sz w:val="24"/>
          <w:szCs w:val="24"/>
        </w:rPr>
        <w:t>This job description reflects the current requirements of the role. As duties and responsibilities change and develop, this will be reviewed and will be subject to amendment in consultation with the post-holder.</w:t>
      </w:r>
    </w:p>
    <w:p w14:paraId="4CFF244A" w14:textId="77777777" w:rsidR="00291966" w:rsidRPr="00291966" w:rsidRDefault="00291966" w:rsidP="00291966">
      <w:pPr>
        <w:rPr>
          <w:rFonts w:ascii="Calibri" w:hAnsi="Calibri" w:cs="Calibri"/>
          <w:sz w:val="24"/>
          <w:szCs w:val="24"/>
        </w:rPr>
      </w:pPr>
    </w:p>
    <w:p w14:paraId="732015BA" w14:textId="77777777" w:rsidR="00291966" w:rsidRPr="00FA171B" w:rsidRDefault="00291966" w:rsidP="00FA171B">
      <w:pPr>
        <w:keepNext/>
        <w:keepLines/>
        <w:spacing w:before="200" w:line="276" w:lineRule="auto"/>
        <w:outlineLvl w:val="2"/>
        <w:rPr>
          <w:rFonts w:ascii="Calibri" w:eastAsia="MS Gothic" w:hAnsi="Calibri"/>
          <w:b/>
          <w:bCs/>
          <w:color w:val="4F81BD"/>
          <w:sz w:val="24"/>
          <w:szCs w:val="24"/>
        </w:rPr>
      </w:pPr>
      <w:r w:rsidRPr="00FA171B">
        <w:rPr>
          <w:rFonts w:ascii="Calibri" w:eastAsia="MS Gothic" w:hAnsi="Calibri"/>
          <w:b/>
          <w:bCs/>
          <w:color w:val="4F81BD"/>
          <w:sz w:val="24"/>
          <w:szCs w:val="24"/>
        </w:rPr>
        <w:t xml:space="preserve">Dimension and Limits of Authority: </w:t>
      </w:r>
    </w:p>
    <w:p w14:paraId="30EE8186" w14:textId="22CEC259" w:rsidR="00015638" w:rsidRPr="00015638" w:rsidRDefault="00015638" w:rsidP="00186410">
      <w:pPr>
        <w:numPr>
          <w:ilvl w:val="0"/>
          <w:numId w:val="8"/>
        </w:numPr>
        <w:rPr>
          <w:rFonts w:ascii="Calibri" w:hAnsi="Calibri"/>
          <w:sz w:val="24"/>
          <w:szCs w:val="24"/>
          <w:lang w:val="en-GB"/>
        </w:rPr>
      </w:pPr>
      <w:r w:rsidRPr="78AAD22C">
        <w:rPr>
          <w:rFonts w:ascii="Calibri" w:hAnsi="Calibri"/>
          <w:sz w:val="24"/>
          <w:szCs w:val="24"/>
          <w:lang w:val="en-GB"/>
        </w:rPr>
        <w:t>Decision</w:t>
      </w:r>
      <w:r w:rsidR="659D3BD3" w:rsidRPr="78AAD22C">
        <w:rPr>
          <w:rFonts w:ascii="Calibri" w:hAnsi="Calibri"/>
          <w:sz w:val="24"/>
          <w:szCs w:val="24"/>
          <w:lang w:val="en-GB"/>
        </w:rPr>
        <w:t xml:space="preserve"> </w:t>
      </w:r>
      <w:r w:rsidRPr="78AAD22C">
        <w:rPr>
          <w:rFonts w:ascii="Calibri" w:hAnsi="Calibri"/>
          <w:sz w:val="24"/>
          <w:szCs w:val="24"/>
          <w:lang w:val="en-GB"/>
        </w:rPr>
        <w:t>making within agreed parameters for social strategy, content approvals, paid budgets and partner/agency delivery.</w:t>
      </w:r>
    </w:p>
    <w:p w14:paraId="48EBBC62" w14:textId="77777777" w:rsidR="00015638" w:rsidRPr="00015638" w:rsidRDefault="00015638" w:rsidP="00186410">
      <w:pPr>
        <w:numPr>
          <w:ilvl w:val="0"/>
          <w:numId w:val="8"/>
        </w:numPr>
        <w:rPr>
          <w:rFonts w:ascii="Calibri" w:hAnsi="Calibri"/>
          <w:sz w:val="24"/>
          <w:szCs w:val="24"/>
          <w:lang w:val="en-GB"/>
        </w:rPr>
      </w:pPr>
      <w:r w:rsidRPr="00015638">
        <w:rPr>
          <w:rFonts w:ascii="Calibri" w:hAnsi="Calibri"/>
          <w:sz w:val="24"/>
          <w:szCs w:val="24"/>
          <w:lang w:val="en-GB"/>
        </w:rPr>
        <w:t>Responsible for compliance with legislation and policy (e.g., data protection, safeguarding, advertising standards, platform policies).</w:t>
      </w:r>
    </w:p>
    <w:p w14:paraId="16A6D91D" w14:textId="1CED7AD2" w:rsidR="00015638" w:rsidRPr="00015638" w:rsidRDefault="2F3E6094" w:rsidP="00186410">
      <w:pPr>
        <w:numPr>
          <w:ilvl w:val="0"/>
          <w:numId w:val="8"/>
        </w:numPr>
        <w:rPr>
          <w:rFonts w:ascii="Calibri" w:hAnsi="Calibri"/>
          <w:sz w:val="24"/>
          <w:szCs w:val="24"/>
          <w:lang w:val="en-GB"/>
        </w:rPr>
      </w:pPr>
      <w:r w:rsidRPr="78AAD22C">
        <w:rPr>
          <w:rFonts w:ascii="Calibri" w:hAnsi="Calibri"/>
          <w:sz w:val="24"/>
          <w:szCs w:val="24"/>
          <w:lang w:val="en-GB"/>
        </w:rPr>
        <w:t>Day-to-day</w:t>
      </w:r>
      <w:r w:rsidR="00015638" w:rsidRPr="78AAD22C">
        <w:rPr>
          <w:rFonts w:ascii="Calibri" w:hAnsi="Calibri"/>
          <w:sz w:val="24"/>
          <w:szCs w:val="24"/>
          <w:lang w:val="en-GB"/>
        </w:rPr>
        <w:t xml:space="preserve"> management of staff/freelancers and stewardship of vendor relationships.</w:t>
      </w:r>
    </w:p>
    <w:p w14:paraId="19E3FB63" w14:textId="77777777" w:rsidR="00291966" w:rsidRPr="00FA171B" w:rsidRDefault="00291966" w:rsidP="00FA171B">
      <w:pPr>
        <w:keepNext/>
        <w:keepLines/>
        <w:spacing w:before="200" w:line="276" w:lineRule="auto"/>
        <w:outlineLvl w:val="2"/>
        <w:rPr>
          <w:rFonts w:ascii="Calibri" w:eastAsia="MS Gothic" w:hAnsi="Calibri"/>
          <w:b/>
          <w:bCs/>
          <w:color w:val="4F81BD"/>
          <w:sz w:val="24"/>
          <w:szCs w:val="24"/>
        </w:rPr>
      </w:pPr>
      <w:r w:rsidRPr="00FA171B">
        <w:rPr>
          <w:rFonts w:ascii="Calibri" w:eastAsia="MS Gothic" w:hAnsi="Calibri"/>
          <w:b/>
          <w:bCs/>
          <w:color w:val="4F81BD"/>
          <w:sz w:val="24"/>
          <w:szCs w:val="24"/>
        </w:rPr>
        <w:lastRenderedPageBreak/>
        <w:t xml:space="preserve">Tasks common to all </w:t>
      </w:r>
      <w:r w:rsidR="006E58FA">
        <w:rPr>
          <w:rFonts w:ascii="Calibri" w:eastAsia="MS Gothic" w:hAnsi="Calibri"/>
          <w:b/>
          <w:bCs/>
          <w:color w:val="4F81BD"/>
          <w:sz w:val="24"/>
          <w:szCs w:val="24"/>
        </w:rPr>
        <w:t>team leaders</w:t>
      </w:r>
      <w:r w:rsidRPr="00FA171B">
        <w:rPr>
          <w:rFonts w:ascii="Calibri" w:eastAsia="MS Gothic" w:hAnsi="Calibri"/>
          <w:b/>
          <w:bCs/>
          <w:color w:val="4F81BD"/>
          <w:sz w:val="24"/>
          <w:szCs w:val="24"/>
        </w:rPr>
        <w:t xml:space="preserve">: </w:t>
      </w:r>
    </w:p>
    <w:p w14:paraId="5A2FD43D" w14:textId="77777777" w:rsidR="006E58FA" w:rsidRPr="000C1967" w:rsidRDefault="006E58FA" w:rsidP="00186410">
      <w:pPr>
        <w:numPr>
          <w:ilvl w:val="0"/>
          <w:numId w:val="2"/>
        </w:numPr>
        <w:tabs>
          <w:tab w:val="num" w:pos="1440"/>
        </w:tabs>
        <w:rPr>
          <w:rFonts w:ascii="Calibri" w:hAnsi="Calibri" w:cs="Calibri"/>
          <w:sz w:val="24"/>
          <w:szCs w:val="24"/>
          <w:lang w:val="en-GB"/>
        </w:rPr>
      </w:pPr>
      <w:r w:rsidRPr="000C1967">
        <w:rPr>
          <w:rFonts w:ascii="Calibri" w:hAnsi="Calibri" w:cs="Calibri"/>
          <w:sz w:val="24"/>
          <w:szCs w:val="24"/>
          <w:lang w:val="en-GB"/>
        </w:rPr>
        <w:t>Role modelling of organisational values and beliefs - to contribute to the shared spiritual life of the MAF UK team</w:t>
      </w:r>
      <w:r>
        <w:rPr>
          <w:rFonts w:ascii="Calibri" w:hAnsi="Calibri" w:cs="Calibri"/>
          <w:sz w:val="24"/>
          <w:szCs w:val="24"/>
          <w:lang w:val="en-GB"/>
        </w:rPr>
        <w:t xml:space="preserve"> as a unique Christian charity</w:t>
      </w:r>
      <w:r w:rsidRPr="000C1967">
        <w:rPr>
          <w:rFonts w:ascii="Calibri" w:hAnsi="Calibri" w:cs="Calibri"/>
          <w:sz w:val="24"/>
          <w:szCs w:val="24"/>
          <w:lang w:val="en-GB"/>
        </w:rPr>
        <w:t xml:space="preserve">. This will include </w:t>
      </w:r>
      <w:r>
        <w:rPr>
          <w:rFonts w:ascii="Calibri" w:hAnsi="Calibri" w:cs="Calibri"/>
          <w:sz w:val="24"/>
          <w:szCs w:val="24"/>
          <w:lang w:val="en-GB"/>
        </w:rPr>
        <w:t xml:space="preserve">encouragement of </w:t>
      </w:r>
      <w:r w:rsidRPr="000C1967">
        <w:rPr>
          <w:rFonts w:ascii="Calibri" w:hAnsi="Calibri" w:cs="Calibri"/>
          <w:sz w:val="24"/>
          <w:szCs w:val="24"/>
          <w:lang w:val="en-GB"/>
        </w:rPr>
        <w:t xml:space="preserve">team members </w:t>
      </w:r>
      <w:r>
        <w:rPr>
          <w:rFonts w:ascii="Calibri" w:hAnsi="Calibri" w:cs="Calibri"/>
          <w:sz w:val="24"/>
          <w:szCs w:val="24"/>
          <w:lang w:val="en-GB"/>
        </w:rPr>
        <w:t xml:space="preserve">to attend, participate and lead in times of Biblical reflection and </w:t>
      </w:r>
      <w:r w:rsidRPr="000C1967">
        <w:rPr>
          <w:rFonts w:ascii="Calibri" w:hAnsi="Calibri" w:cs="Calibri"/>
          <w:sz w:val="24"/>
          <w:szCs w:val="24"/>
          <w:lang w:val="en-GB"/>
        </w:rPr>
        <w:t>regular corporate prayer meetings.</w:t>
      </w:r>
    </w:p>
    <w:p w14:paraId="77EE08BD" w14:textId="77777777" w:rsidR="006E58FA" w:rsidRPr="000C1967" w:rsidRDefault="006E58FA" w:rsidP="00186410">
      <w:pPr>
        <w:numPr>
          <w:ilvl w:val="0"/>
          <w:numId w:val="2"/>
        </w:numPr>
        <w:tabs>
          <w:tab w:val="num" w:pos="1440"/>
        </w:tabs>
        <w:rPr>
          <w:rFonts w:ascii="Calibri" w:hAnsi="Calibri" w:cs="Calibri"/>
          <w:sz w:val="24"/>
          <w:szCs w:val="24"/>
          <w:lang w:val="en-GB"/>
        </w:rPr>
      </w:pPr>
      <w:r w:rsidRPr="000C1967">
        <w:rPr>
          <w:rFonts w:ascii="Calibri" w:hAnsi="Calibri" w:cs="Calibri"/>
          <w:sz w:val="24"/>
          <w:szCs w:val="24"/>
          <w:lang w:val="en-GB"/>
        </w:rPr>
        <w:t xml:space="preserve">To lead and manage team members to ensure objectives are met through support, performance management and development. </w:t>
      </w:r>
    </w:p>
    <w:p w14:paraId="01D24009" w14:textId="77777777" w:rsidR="006E58FA" w:rsidRPr="000C1967" w:rsidRDefault="006E58FA" w:rsidP="00186410">
      <w:pPr>
        <w:numPr>
          <w:ilvl w:val="0"/>
          <w:numId w:val="2"/>
        </w:numPr>
        <w:rPr>
          <w:rFonts w:ascii="Calibri" w:hAnsi="Calibri" w:cs="Calibri"/>
          <w:sz w:val="24"/>
          <w:szCs w:val="24"/>
          <w:lang w:val="en-GB"/>
        </w:rPr>
      </w:pPr>
      <w:r w:rsidRPr="000C1967">
        <w:rPr>
          <w:rFonts w:ascii="Calibri" w:hAnsi="Calibri" w:cs="Calibri"/>
          <w:sz w:val="24"/>
          <w:szCs w:val="24"/>
          <w:lang w:val="en-GB"/>
        </w:rPr>
        <w:t>To participate in planning in accordance with the MAF UK strategic plan and as outworked through matrix programme and project teams.</w:t>
      </w:r>
    </w:p>
    <w:p w14:paraId="79EF5908" w14:textId="77777777" w:rsidR="006E58FA" w:rsidRPr="000C1967" w:rsidRDefault="006E58FA" w:rsidP="00186410">
      <w:pPr>
        <w:numPr>
          <w:ilvl w:val="0"/>
          <w:numId w:val="2"/>
        </w:numPr>
        <w:rPr>
          <w:rFonts w:ascii="Calibri" w:hAnsi="Calibri" w:cs="Calibri"/>
          <w:sz w:val="24"/>
          <w:szCs w:val="24"/>
          <w:lang w:val="en-GB"/>
        </w:rPr>
      </w:pPr>
      <w:r w:rsidRPr="000C1967">
        <w:rPr>
          <w:rFonts w:ascii="Calibri" w:hAnsi="Calibri" w:cs="Calibri"/>
          <w:sz w:val="24"/>
          <w:szCs w:val="24"/>
          <w:lang w:val="en-GB"/>
        </w:rPr>
        <w:t>To support team members to participate in matrix programme and project teams, contributing skills and expertise to required timescales from the appropriate programme leader.</w:t>
      </w:r>
    </w:p>
    <w:p w14:paraId="6E3777D9" w14:textId="77777777" w:rsidR="006E58FA" w:rsidRPr="000C1967" w:rsidRDefault="006E58FA" w:rsidP="00186410">
      <w:pPr>
        <w:numPr>
          <w:ilvl w:val="0"/>
          <w:numId w:val="2"/>
        </w:numPr>
        <w:tabs>
          <w:tab w:val="num" w:pos="1440"/>
        </w:tabs>
        <w:rPr>
          <w:rFonts w:ascii="Calibri" w:hAnsi="Calibri" w:cs="Calibri"/>
          <w:sz w:val="24"/>
          <w:szCs w:val="24"/>
          <w:lang w:val="en-GB"/>
        </w:rPr>
      </w:pPr>
      <w:r w:rsidRPr="000C1967">
        <w:rPr>
          <w:rFonts w:ascii="Calibri" w:hAnsi="Calibri" w:cs="Calibri"/>
          <w:sz w:val="24"/>
          <w:szCs w:val="24"/>
          <w:lang w:val="en-GB"/>
        </w:rPr>
        <w:t>To keep line manager informed of all relevant and timely information.</w:t>
      </w:r>
    </w:p>
    <w:p w14:paraId="60FDBEFC" w14:textId="77777777" w:rsidR="006E58FA" w:rsidRPr="000C1967" w:rsidRDefault="006E58FA" w:rsidP="00186410">
      <w:pPr>
        <w:numPr>
          <w:ilvl w:val="0"/>
          <w:numId w:val="2"/>
        </w:numPr>
        <w:rPr>
          <w:rFonts w:ascii="Calibri" w:hAnsi="Calibri" w:cs="Calibri"/>
          <w:sz w:val="24"/>
          <w:szCs w:val="24"/>
          <w:lang w:val="en-GB"/>
        </w:rPr>
      </w:pPr>
      <w:r w:rsidRPr="000C1967">
        <w:rPr>
          <w:rFonts w:ascii="Calibri" w:hAnsi="Calibri" w:cs="Calibri"/>
          <w:sz w:val="24"/>
          <w:szCs w:val="24"/>
          <w:lang w:val="en-GB"/>
        </w:rPr>
        <w:t>At all times comply with statutory requirements for handling personal and sensitive data in a confidential manner</w:t>
      </w:r>
      <w:r>
        <w:rPr>
          <w:rFonts w:ascii="Calibri" w:hAnsi="Calibri" w:cs="Calibri"/>
          <w:sz w:val="24"/>
          <w:szCs w:val="24"/>
          <w:lang w:val="en-GB"/>
        </w:rPr>
        <w:t xml:space="preserve"> and ensure that good personal data handling practices are developed, reviewed and encouraged</w:t>
      </w:r>
    </w:p>
    <w:p w14:paraId="0194ACD5" w14:textId="77777777" w:rsidR="006E58FA" w:rsidRPr="000C1967" w:rsidRDefault="006E58FA" w:rsidP="00186410">
      <w:pPr>
        <w:numPr>
          <w:ilvl w:val="0"/>
          <w:numId w:val="2"/>
        </w:numPr>
        <w:rPr>
          <w:rFonts w:ascii="Calibri" w:hAnsi="Calibri" w:cs="Calibri"/>
          <w:sz w:val="24"/>
          <w:szCs w:val="24"/>
          <w:lang w:val="en-GB"/>
        </w:rPr>
      </w:pPr>
      <w:r w:rsidRPr="000C1967">
        <w:rPr>
          <w:rFonts w:ascii="Calibri" w:hAnsi="Calibri" w:cs="Calibri"/>
          <w:sz w:val="24"/>
          <w:szCs w:val="24"/>
          <w:lang w:val="en-GB"/>
        </w:rPr>
        <w:t>To manage own priorities, workload and development.</w:t>
      </w:r>
    </w:p>
    <w:p w14:paraId="3FB70E58" w14:textId="77777777" w:rsidR="006E58FA" w:rsidRPr="000C1967" w:rsidRDefault="006E58FA" w:rsidP="00186410">
      <w:pPr>
        <w:numPr>
          <w:ilvl w:val="0"/>
          <w:numId w:val="2"/>
        </w:numPr>
        <w:rPr>
          <w:rFonts w:ascii="Calibri" w:hAnsi="Calibri" w:cs="Calibri"/>
          <w:sz w:val="24"/>
          <w:szCs w:val="24"/>
        </w:rPr>
      </w:pPr>
      <w:r w:rsidRPr="000C1967">
        <w:rPr>
          <w:rFonts w:ascii="Calibri" w:hAnsi="Calibri" w:cs="Calibri"/>
          <w:sz w:val="24"/>
          <w:szCs w:val="24"/>
        </w:rPr>
        <w:t xml:space="preserve">To </w:t>
      </w:r>
      <w:proofErr w:type="gramStart"/>
      <w:r w:rsidRPr="000C1967">
        <w:rPr>
          <w:rFonts w:ascii="Calibri" w:hAnsi="Calibri" w:cs="Calibri"/>
          <w:sz w:val="24"/>
          <w:szCs w:val="24"/>
        </w:rPr>
        <w:t xml:space="preserve">abide </w:t>
      </w:r>
      <w:r>
        <w:rPr>
          <w:rFonts w:ascii="Calibri" w:hAnsi="Calibri" w:cs="Calibri"/>
          <w:sz w:val="24"/>
          <w:szCs w:val="24"/>
        </w:rPr>
        <w:t>at all times</w:t>
      </w:r>
      <w:proofErr w:type="gramEnd"/>
      <w:r>
        <w:rPr>
          <w:rFonts w:ascii="Calibri" w:hAnsi="Calibri" w:cs="Calibri"/>
          <w:sz w:val="24"/>
          <w:szCs w:val="24"/>
        </w:rPr>
        <w:t xml:space="preserve"> with the </w:t>
      </w:r>
      <w:r w:rsidRPr="000C1967">
        <w:rPr>
          <w:rFonts w:ascii="Calibri" w:hAnsi="Calibri" w:cs="Calibri"/>
          <w:sz w:val="24"/>
          <w:szCs w:val="24"/>
        </w:rPr>
        <w:t>Safeguarding and Conduct Policies, and all other MAF UK policies provided on the Intranet.</w:t>
      </w:r>
    </w:p>
    <w:p w14:paraId="6CAE0AD4" w14:textId="77777777" w:rsidR="00291966" w:rsidRPr="00FA171B" w:rsidRDefault="00291966" w:rsidP="00FA171B">
      <w:pPr>
        <w:keepNext/>
        <w:keepLines/>
        <w:spacing w:before="200" w:line="276" w:lineRule="auto"/>
        <w:outlineLvl w:val="2"/>
        <w:rPr>
          <w:rFonts w:ascii="Calibri" w:eastAsia="MS Gothic" w:hAnsi="Calibri"/>
          <w:b/>
          <w:bCs/>
          <w:color w:val="4F81BD"/>
          <w:sz w:val="24"/>
          <w:szCs w:val="24"/>
        </w:rPr>
      </w:pPr>
      <w:r w:rsidRPr="00FA171B">
        <w:rPr>
          <w:rFonts w:ascii="Calibri" w:eastAsia="MS Gothic" w:hAnsi="Calibri"/>
          <w:b/>
          <w:bCs/>
          <w:color w:val="4F81BD"/>
          <w:sz w:val="24"/>
          <w:szCs w:val="24"/>
        </w:rPr>
        <w:t>Christian values, beliefs and ethos of MAF UK:</w:t>
      </w:r>
    </w:p>
    <w:p w14:paraId="6BE2498B" w14:textId="77777777" w:rsidR="006424B5" w:rsidRDefault="00291966" w:rsidP="00291966">
      <w:pPr>
        <w:rPr>
          <w:rFonts w:ascii="Calibri" w:hAnsi="Calibri" w:cs="Arial"/>
          <w:sz w:val="24"/>
          <w:szCs w:val="22"/>
        </w:rPr>
      </w:pPr>
      <w:r w:rsidRPr="00291966">
        <w:rPr>
          <w:rFonts w:ascii="Calibri" w:hAnsi="Calibri" w:cs="Arial"/>
          <w:sz w:val="24"/>
          <w:szCs w:val="22"/>
        </w:rPr>
        <w:t>As a</w:t>
      </w:r>
      <w:r w:rsidR="002022B0">
        <w:rPr>
          <w:rFonts w:ascii="Calibri" w:hAnsi="Calibri" w:cs="Arial"/>
          <w:sz w:val="24"/>
          <w:szCs w:val="22"/>
        </w:rPr>
        <w:t>n evangelical</w:t>
      </w:r>
      <w:r w:rsidRPr="00291966">
        <w:rPr>
          <w:rFonts w:ascii="Calibri" w:hAnsi="Calibri" w:cs="Arial"/>
          <w:sz w:val="24"/>
          <w:szCs w:val="22"/>
        </w:rPr>
        <w:t xml:space="preserve"> Christian mission, MAF UK is seeking those who share in the </w:t>
      </w:r>
      <w:r w:rsidR="002022B0">
        <w:rPr>
          <w:rFonts w:ascii="Calibri" w:hAnsi="Calibri" w:cs="Arial"/>
          <w:sz w:val="24"/>
          <w:szCs w:val="22"/>
        </w:rPr>
        <w:t>va</w:t>
      </w:r>
      <w:r w:rsidRPr="00291966">
        <w:rPr>
          <w:rFonts w:ascii="Calibri" w:hAnsi="Calibri" w:cs="Arial"/>
          <w:sz w:val="24"/>
          <w:szCs w:val="22"/>
        </w:rPr>
        <w:t xml:space="preserve">lues and beliefs of the </w:t>
      </w:r>
      <w:proofErr w:type="spellStart"/>
      <w:r w:rsidRPr="00291966">
        <w:rPr>
          <w:rFonts w:ascii="Calibri" w:hAnsi="Calibri" w:cs="Arial"/>
          <w:sz w:val="24"/>
          <w:szCs w:val="22"/>
        </w:rPr>
        <w:t>organisation</w:t>
      </w:r>
      <w:proofErr w:type="spellEnd"/>
      <w:r w:rsidRPr="00291966">
        <w:rPr>
          <w:rFonts w:ascii="Calibri" w:hAnsi="Calibri" w:cs="Arial"/>
          <w:sz w:val="24"/>
          <w:szCs w:val="22"/>
        </w:rPr>
        <w:t xml:space="preserve">, as described in the mission, purpose, values and beliefs statements.  All staff will be required to support and actively demonstrate the Christian values of the </w:t>
      </w:r>
      <w:proofErr w:type="spellStart"/>
      <w:r w:rsidRPr="00291966">
        <w:rPr>
          <w:rFonts w:ascii="Calibri" w:hAnsi="Calibri" w:cs="Arial"/>
          <w:sz w:val="24"/>
          <w:szCs w:val="22"/>
        </w:rPr>
        <w:t>organisation</w:t>
      </w:r>
      <w:proofErr w:type="spellEnd"/>
      <w:r w:rsidRPr="00291966">
        <w:rPr>
          <w:rFonts w:ascii="Calibri" w:hAnsi="Calibri" w:cs="Arial"/>
          <w:sz w:val="24"/>
          <w:szCs w:val="22"/>
        </w:rPr>
        <w:t xml:space="preserve"> and to take part in </w:t>
      </w:r>
      <w:proofErr w:type="spellStart"/>
      <w:r w:rsidRPr="00291966">
        <w:rPr>
          <w:rFonts w:ascii="Calibri" w:hAnsi="Calibri" w:cs="Arial"/>
          <w:sz w:val="24"/>
          <w:szCs w:val="22"/>
        </w:rPr>
        <w:t>organisation</w:t>
      </w:r>
      <w:proofErr w:type="spellEnd"/>
      <w:r w:rsidRPr="00291966">
        <w:rPr>
          <w:rFonts w:ascii="Calibri" w:hAnsi="Calibri" w:cs="Arial"/>
          <w:sz w:val="24"/>
          <w:szCs w:val="22"/>
        </w:rPr>
        <w:t xml:space="preserve"> activities such as staff meetings, prayer meetings, and away days. </w:t>
      </w:r>
    </w:p>
    <w:p w14:paraId="632C544D" w14:textId="77777777" w:rsidR="006424B5" w:rsidRDefault="006424B5" w:rsidP="00291966">
      <w:pPr>
        <w:rPr>
          <w:rFonts w:ascii="Calibri" w:hAnsi="Calibri" w:cs="Arial"/>
          <w:sz w:val="24"/>
          <w:szCs w:val="24"/>
        </w:rPr>
      </w:pPr>
    </w:p>
    <w:p w14:paraId="24676E91" w14:textId="11955943" w:rsidR="78AAD22C" w:rsidRDefault="78AAD22C">
      <w:r>
        <w:br w:type="page"/>
      </w:r>
    </w:p>
    <w:p w14:paraId="10011E7A" w14:textId="7C0B2880" w:rsidR="78AAD22C" w:rsidRDefault="78AAD22C" w:rsidP="78AAD22C">
      <w:pPr>
        <w:rPr>
          <w:rFonts w:ascii="Calibri" w:hAnsi="Calibri"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4677"/>
        <w:gridCol w:w="2898"/>
      </w:tblGrid>
      <w:tr w:rsidR="006424B5" w:rsidRPr="00291966" w14:paraId="6D904C78" w14:textId="77777777" w:rsidTr="29810914">
        <w:trPr>
          <w:trHeight w:val="294"/>
        </w:trPr>
        <w:tc>
          <w:tcPr>
            <w:tcW w:w="9243" w:type="dxa"/>
            <w:gridSpan w:val="3"/>
            <w:tcBorders>
              <w:top w:val="single" w:sz="4" w:space="0" w:color="auto"/>
              <w:left w:val="single" w:sz="4" w:space="0" w:color="auto"/>
              <w:bottom w:val="single" w:sz="4" w:space="0" w:color="auto"/>
              <w:right w:val="single" w:sz="4" w:space="0" w:color="auto"/>
            </w:tcBorders>
          </w:tcPr>
          <w:p w14:paraId="3F77AF63" w14:textId="77777777" w:rsidR="006424B5" w:rsidRPr="00291966" w:rsidRDefault="00A424C3" w:rsidP="27CD3BC4">
            <w:pPr>
              <w:spacing w:line="256" w:lineRule="auto"/>
              <w:jc w:val="center"/>
              <w:rPr>
                <w:rFonts w:ascii="Calibri" w:hAnsi="Calibri" w:cs="Calibri"/>
                <w:b/>
                <w:bCs/>
                <w:sz w:val="22"/>
                <w:szCs w:val="22"/>
              </w:rPr>
            </w:pPr>
            <w:r w:rsidRPr="27CD3BC4">
              <w:rPr>
                <w:rFonts w:ascii="Calibri" w:hAnsi="Calibri" w:cs="Calibri"/>
                <w:b/>
                <w:bCs/>
                <w:sz w:val="24"/>
                <w:szCs w:val="24"/>
              </w:rPr>
              <w:t>Head of Marketing &amp; Development</w:t>
            </w:r>
          </w:p>
        </w:tc>
      </w:tr>
      <w:tr w:rsidR="006424B5" w:rsidRPr="00291966" w14:paraId="4C987296" w14:textId="77777777" w:rsidTr="29810914">
        <w:trPr>
          <w:trHeight w:val="294"/>
        </w:trPr>
        <w:tc>
          <w:tcPr>
            <w:tcW w:w="9243" w:type="dxa"/>
            <w:gridSpan w:val="3"/>
            <w:tcBorders>
              <w:top w:val="single" w:sz="4" w:space="0" w:color="auto"/>
              <w:left w:val="single" w:sz="4" w:space="0" w:color="auto"/>
              <w:bottom w:val="single" w:sz="4" w:space="0" w:color="auto"/>
              <w:right w:val="single" w:sz="4" w:space="0" w:color="auto"/>
            </w:tcBorders>
          </w:tcPr>
          <w:p w14:paraId="53D279D3" w14:textId="77777777" w:rsidR="006424B5" w:rsidRPr="00291966" w:rsidRDefault="006424B5" w:rsidP="009E769A">
            <w:pPr>
              <w:spacing w:line="256" w:lineRule="auto"/>
              <w:jc w:val="center"/>
              <w:rPr>
                <w:rFonts w:ascii="Calibri" w:hAnsi="Calibri" w:cs="Calibri"/>
                <w:b/>
                <w:color w:val="000000"/>
                <w:sz w:val="22"/>
                <w:szCs w:val="22"/>
              </w:rPr>
            </w:pPr>
            <w:r>
              <w:rPr>
                <w:rFonts w:ascii="Calibri" w:hAnsi="Calibri" w:cs="Calibri"/>
                <w:b/>
                <w:color w:val="000000"/>
                <w:sz w:val="22"/>
                <w:szCs w:val="22"/>
              </w:rPr>
              <w:t xml:space="preserve">PERSON </w:t>
            </w:r>
            <w:r w:rsidRPr="00291966">
              <w:rPr>
                <w:rFonts w:ascii="Calibri" w:hAnsi="Calibri" w:cs="Calibri"/>
                <w:b/>
                <w:sz w:val="22"/>
                <w:szCs w:val="22"/>
              </w:rPr>
              <w:t>SPECIFICATION</w:t>
            </w:r>
          </w:p>
        </w:tc>
      </w:tr>
      <w:tr w:rsidR="006424B5" w:rsidRPr="00291966" w14:paraId="7E4C99A7" w14:textId="77777777" w:rsidTr="29810914">
        <w:tc>
          <w:tcPr>
            <w:tcW w:w="1668" w:type="dxa"/>
            <w:tcBorders>
              <w:top w:val="single" w:sz="4" w:space="0" w:color="auto"/>
              <w:left w:val="single" w:sz="4" w:space="0" w:color="auto"/>
              <w:bottom w:val="single" w:sz="4" w:space="0" w:color="auto"/>
              <w:right w:val="single" w:sz="4" w:space="0" w:color="auto"/>
            </w:tcBorders>
          </w:tcPr>
          <w:p w14:paraId="0F70C3A8" w14:textId="77777777" w:rsidR="006424B5" w:rsidRPr="00291966" w:rsidRDefault="006424B5" w:rsidP="009E769A">
            <w:pPr>
              <w:spacing w:line="256" w:lineRule="auto"/>
              <w:jc w:val="center"/>
              <w:rPr>
                <w:rFonts w:ascii="Calibri" w:hAnsi="Calibri" w:cs="Calibri"/>
                <w:b/>
                <w:sz w:val="22"/>
                <w:szCs w:val="22"/>
              </w:rPr>
            </w:pPr>
          </w:p>
        </w:tc>
        <w:tc>
          <w:tcPr>
            <w:tcW w:w="4677" w:type="dxa"/>
            <w:tcBorders>
              <w:top w:val="single" w:sz="4" w:space="0" w:color="auto"/>
              <w:left w:val="single" w:sz="4" w:space="0" w:color="auto"/>
              <w:bottom w:val="single" w:sz="4" w:space="0" w:color="auto"/>
              <w:right w:val="single" w:sz="4" w:space="0" w:color="auto"/>
            </w:tcBorders>
            <w:hideMark/>
          </w:tcPr>
          <w:p w14:paraId="740EAB5E" w14:textId="77777777" w:rsidR="006424B5" w:rsidRPr="00291966" w:rsidRDefault="006424B5" w:rsidP="009E769A">
            <w:pPr>
              <w:spacing w:line="256" w:lineRule="auto"/>
              <w:jc w:val="center"/>
              <w:rPr>
                <w:rFonts w:ascii="Calibri" w:hAnsi="Calibri" w:cs="Calibri"/>
                <w:b/>
                <w:sz w:val="22"/>
                <w:szCs w:val="22"/>
              </w:rPr>
            </w:pPr>
            <w:r w:rsidRPr="00291966">
              <w:rPr>
                <w:rFonts w:ascii="Calibri" w:hAnsi="Calibri" w:cs="Calibri"/>
                <w:b/>
                <w:sz w:val="22"/>
                <w:szCs w:val="22"/>
              </w:rPr>
              <w:t>Essential</w:t>
            </w:r>
          </w:p>
        </w:tc>
        <w:tc>
          <w:tcPr>
            <w:tcW w:w="2898" w:type="dxa"/>
            <w:tcBorders>
              <w:top w:val="single" w:sz="4" w:space="0" w:color="auto"/>
              <w:left w:val="single" w:sz="4" w:space="0" w:color="auto"/>
              <w:bottom w:val="single" w:sz="4" w:space="0" w:color="auto"/>
              <w:right w:val="single" w:sz="4" w:space="0" w:color="auto"/>
            </w:tcBorders>
            <w:hideMark/>
          </w:tcPr>
          <w:p w14:paraId="71D11CD9" w14:textId="77777777" w:rsidR="006424B5" w:rsidRPr="00291966" w:rsidRDefault="006424B5" w:rsidP="009E769A">
            <w:pPr>
              <w:spacing w:line="256" w:lineRule="auto"/>
              <w:jc w:val="center"/>
              <w:rPr>
                <w:rFonts w:ascii="Calibri" w:hAnsi="Calibri" w:cs="Calibri"/>
                <w:b/>
                <w:sz w:val="22"/>
                <w:szCs w:val="22"/>
              </w:rPr>
            </w:pPr>
            <w:r w:rsidRPr="00291966">
              <w:rPr>
                <w:rFonts w:ascii="Calibri" w:hAnsi="Calibri" w:cs="Calibri"/>
                <w:b/>
                <w:sz w:val="22"/>
                <w:szCs w:val="22"/>
              </w:rPr>
              <w:t>Desirable</w:t>
            </w:r>
          </w:p>
        </w:tc>
      </w:tr>
      <w:tr w:rsidR="006424B5" w:rsidRPr="00291966" w14:paraId="06CDD2EB" w14:textId="77777777" w:rsidTr="29810914">
        <w:tc>
          <w:tcPr>
            <w:tcW w:w="1668" w:type="dxa"/>
            <w:tcBorders>
              <w:top w:val="single" w:sz="4" w:space="0" w:color="auto"/>
              <w:left w:val="single" w:sz="4" w:space="0" w:color="auto"/>
              <w:bottom w:val="single" w:sz="4" w:space="0" w:color="auto"/>
              <w:right w:val="single" w:sz="4" w:space="0" w:color="auto"/>
            </w:tcBorders>
            <w:hideMark/>
          </w:tcPr>
          <w:p w14:paraId="5BAFA05D" w14:textId="77777777" w:rsidR="006424B5" w:rsidRPr="00291966" w:rsidRDefault="006424B5" w:rsidP="009E769A">
            <w:pPr>
              <w:spacing w:line="256" w:lineRule="auto"/>
              <w:rPr>
                <w:rFonts w:ascii="Calibri" w:hAnsi="Calibri" w:cs="Calibri"/>
                <w:b/>
                <w:sz w:val="22"/>
                <w:szCs w:val="22"/>
              </w:rPr>
            </w:pPr>
            <w:r w:rsidRPr="00291966">
              <w:rPr>
                <w:rFonts w:ascii="Calibri" w:hAnsi="Calibri" w:cs="Calibri"/>
                <w:b/>
                <w:sz w:val="22"/>
                <w:szCs w:val="22"/>
              </w:rPr>
              <w:t>Education/</w:t>
            </w:r>
          </w:p>
          <w:p w14:paraId="7BA803FF" w14:textId="77777777" w:rsidR="006424B5" w:rsidRPr="00291966" w:rsidRDefault="006424B5" w:rsidP="009E769A">
            <w:pPr>
              <w:spacing w:line="256" w:lineRule="auto"/>
              <w:rPr>
                <w:rFonts w:ascii="Calibri" w:hAnsi="Calibri" w:cs="Calibri"/>
                <w:b/>
                <w:sz w:val="22"/>
                <w:szCs w:val="22"/>
              </w:rPr>
            </w:pPr>
            <w:r w:rsidRPr="00291966">
              <w:rPr>
                <w:rFonts w:ascii="Calibri" w:hAnsi="Calibri" w:cs="Calibri"/>
                <w:b/>
                <w:sz w:val="22"/>
                <w:szCs w:val="22"/>
              </w:rPr>
              <w:t>qualifications</w:t>
            </w:r>
          </w:p>
        </w:tc>
        <w:tc>
          <w:tcPr>
            <w:tcW w:w="4677" w:type="dxa"/>
            <w:tcBorders>
              <w:top w:val="single" w:sz="4" w:space="0" w:color="auto"/>
              <w:left w:val="single" w:sz="4" w:space="0" w:color="auto"/>
              <w:bottom w:val="single" w:sz="4" w:space="0" w:color="auto"/>
              <w:right w:val="single" w:sz="4" w:space="0" w:color="auto"/>
            </w:tcBorders>
            <w:hideMark/>
          </w:tcPr>
          <w:p w14:paraId="77AE4345" w14:textId="64B9EC03" w:rsidR="006424B5" w:rsidRPr="00134A08" w:rsidRDefault="07317833" w:rsidP="6C208D6D">
            <w:pPr>
              <w:numPr>
                <w:ilvl w:val="0"/>
                <w:numId w:val="1"/>
              </w:numPr>
              <w:spacing w:line="256" w:lineRule="auto"/>
              <w:ind w:left="216" w:hanging="216"/>
              <w:rPr>
                <w:rFonts w:ascii="Calibri" w:hAnsi="Calibri" w:cs="Calibri"/>
                <w:sz w:val="22"/>
                <w:szCs w:val="22"/>
              </w:rPr>
            </w:pPr>
            <w:r w:rsidRPr="6C208D6D">
              <w:rPr>
                <w:rFonts w:ascii="Calibri" w:hAnsi="Calibri" w:cs="Calibri"/>
                <w:sz w:val="22"/>
                <w:szCs w:val="22"/>
              </w:rPr>
              <w:t>Degree plus 5 years' experience in a similar role</w:t>
            </w:r>
          </w:p>
        </w:tc>
        <w:tc>
          <w:tcPr>
            <w:tcW w:w="2898" w:type="dxa"/>
            <w:tcBorders>
              <w:top w:val="single" w:sz="4" w:space="0" w:color="auto"/>
              <w:left w:val="single" w:sz="4" w:space="0" w:color="auto"/>
              <w:bottom w:val="single" w:sz="4" w:space="0" w:color="auto"/>
              <w:right w:val="single" w:sz="4" w:space="0" w:color="auto"/>
            </w:tcBorders>
          </w:tcPr>
          <w:p w14:paraId="7357B529" w14:textId="77777777" w:rsidR="006424B5" w:rsidRPr="00291966" w:rsidRDefault="006424B5" w:rsidP="00015638">
            <w:pPr>
              <w:spacing w:line="256" w:lineRule="auto"/>
              <w:ind w:left="216"/>
              <w:rPr>
                <w:rFonts w:ascii="Calibri" w:hAnsi="Calibri" w:cs="Calibri"/>
                <w:sz w:val="22"/>
                <w:szCs w:val="22"/>
              </w:rPr>
            </w:pPr>
          </w:p>
        </w:tc>
      </w:tr>
      <w:tr w:rsidR="006424B5" w:rsidRPr="00291966" w14:paraId="06DB30FF" w14:textId="77777777" w:rsidTr="29810914">
        <w:tc>
          <w:tcPr>
            <w:tcW w:w="1668" w:type="dxa"/>
            <w:tcBorders>
              <w:top w:val="single" w:sz="4" w:space="0" w:color="auto"/>
              <w:left w:val="single" w:sz="4" w:space="0" w:color="auto"/>
              <w:bottom w:val="single" w:sz="4" w:space="0" w:color="auto"/>
              <w:right w:val="single" w:sz="4" w:space="0" w:color="auto"/>
            </w:tcBorders>
            <w:hideMark/>
          </w:tcPr>
          <w:p w14:paraId="21213FF0" w14:textId="77777777" w:rsidR="006424B5" w:rsidRPr="00291966" w:rsidRDefault="006424B5" w:rsidP="009E769A">
            <w:pPr>
              <w:spacing w:line="256" w:lineRule="auto"/>
              <w:rPr>
                <w:rFonts w:ascii="Calibri" w:hAnsi="Calibri" w:cs="Calibri"/>
                <w:b/>
                <w:sz w:val="22"/>
                <w:szCs w:val="22"/>
              </w:rPr>
            </w:pPr>
            <w:r w:rsidRPr="00291966">
              <w:rPr>
                <w:rFonts w:ascii="Calibri" w:hAnsi="Calibri" w:cs="Calibri"/>
                <w:b/>
                <w:sz w:val="22"/>
                <w:szCs w:val="22"/>
              </w:rPr>
              <w:t>Experience</w:t>
            </w:r>
          </w:p>
        </w:tc>
        <w:tc>
          <w:tcPr>
            <w:tcW w:w="4677" w:type="dxa"/>
            <w:tcBorders>
              <w:top w:val="single" w:sz="4" w:space="0" w:color="auto"/>
              <w:left w:val="single" w:sz="4" w:space="0" w:color="auto"/>
              <w:bottom w:val="single" w:sz="4" w:space="0" w:color="auto"/>
              <w:right w:val="single" w:sz="4" w:space="0" w:color="auto"/>
            </w:tcBorders>
          </w:tcPr>
          <w:p w14:paraId="139EA75E" w14:textId="77777777" w:rsidR="004C351A" w:rsidRPr="004C351A" w:rsidRDefault="004C351A" w:rsidP="00186410">
            <w:pPr>
              <w:numPr>
                <w:ilvl w:val="0"/>
                <w:numId w:val="3"/>
              </w:numPr>
              <w:spacing w:line="256" w:lineRule="auto"/>
              <w:rPr>
                <w:rFonts w:ascii="Calibri" w:hAnsi="Calibri" w:cs="Calibri"/>
                <w:sz w:val="22"/>
                <w:szCs w:val="22"/>
                <w:lang w:val="en-GB"/>
              </w:rPr>
            </w:pPr>
            <w:r w:rsidRPr="004C351A">
              <w:rPr>
                <w:rFonts w:ascii="Calibri" w:hAnsi="Calibri" w:cs="Calibri"/>
                <w:sz w:val="22"/>
                <w:szCs w:val="22"/>
                <w:lang w:val="en-GB"/>
              </w:rPr>
              <w:t>Significant senior leadership experience across fundraising and marketing, with a track record of income growth and brand development.</w:t>
            </w:r>
          </w:p>
          <w:p w14:paraId="48877812" w14:textId="77777777" w:rsidR="004C351A" w:rsidRPr="004C351A" w:rsidRDefault="004C351A" w:rsidP="00186410">
            <w:pPr>
              <w:numPr>
                <w:ilvl w:val="0"/>
                <w:numId w:val="3"/>
              </w:numPr>
              <w:spacing w:line="256" w:lineRule="auto"/>
              <w:rPr>
                <w:rFonts w:ascii="Calibri" w:hAnsi="Calibri" w:cs="Calibri"/>
                <w:sz w:val="22"/>
                <w:szCs w:val="22"/>
                <w:lang w:val="en-GB"/>
              </w:rPr>
            </w:pPr>
            <w:r w:rsidRPr="004C351A">
              <w:rPr>
                <w:rFonts w:ascii="Calibri" w:hAnsi="Calibri" w:cs="Calibri"/>
                <w:sz w:val="22"/>
                <w:szCs w:val="22"/>
                <w:lang w:val="en-GB"/>
              </w:rPr>
              <w:t>Experience shaping and delivering multi-year strategies and investment plans; strong financial/commercial acumen with budget ownership.</w:t>
            </w:r>
          </w:p>
          <w:p w14:paraId="101629DA" w14:textId="77777777" w:rsidR="004C351A" w:rsidRPr="004C351A" w:rsidRDefault="004C351A" w:rsidP="00186410">
            <w:pPr>
              <w:numPr>
                <w:ilvl w:val="0"/>
                <w:numId w:val="3"/>
              </w:numPr>
              <w:spacing w:line="256" w:lineRule="auto"/>
              <w:rPr>
                <w:rFonts w:ascii="Calibri" w:hAnsi="Calibri" w:cs="Calibri"/>
                <w:sz w:val="22"/>
                <w:szCs w:val="22"/>
                <w:lang w:val="en-GB"/>
              </w:rPr>
            </w:pPr>
            <w:r w:rsidRPr="004C351A">
              <w:rPr>
                <w:rFonts w:ascii="Calibri" w:hAnsi="Calibri" w:cs="Calibri"/>
                <w:sz w:val="22"/>
                <w:szCs w:val="22"/>
                <w:lang w:val="en-GB"/>
              </w:rPr>
              <w:t>Evidence of leading high-performing teams and managing managers; adept at culture building and change leadership.</w:t>
            </w:r>
          </w:p>
          <w:p w14:paraId="733953E6" w14:textId="67531FB1" w:rsidR="006424B5" w:rsidRPr="00134A08" w:rsidRDefault="004C351A" w:rsidP="00186410">
            <w:pPr>
              <w:numPr>
                <w:ilvl w:val="0"/>
                <w:numId w:val="3"/>
              </w:numPr>
              <w:spacing w:line="256" w:lineRule="auto"/>
              <w:rPr>
                <w:rFonts w:ascii="Calibri" w:hAnsi="Calibri" w:cs="Calibri"/>
                <w:sz w:val="22"/>
                <w:szCs w:val="22"/>
              </w:rPr>
            </w:pPr>
            <w:r w:rsidRPr="29810914">
              <w:rPr>
                <w:rFonts w:ascii="Calibri" w:hAnsi="Calibri" w:cs="Calibri"/>
                <w:sz w:val="22"/>
                <w:szCs w:val="22"/>
                <w:lang w:val="en-GB"/>
              </w:rPr>
              <w:t>Deep understanding of diversified Donor Income – one-off, regular and monthly and supporter experience across channels.</w:t>
            </w:r>
          </w:p>
          <w:p w14:paraId="3D504578" w14:textId="1CEEB7DC" w:rsidR="006424B5" w:rsidRPr="00134A08" w:rsidRDefault="2650AB33" w:rsidP="00186410">
            <w:pPr>
              <w:numPr>
                <w:ilvl w:val="0"/>
                <w:numId w:val="3"/>
              </w:numPr>
              <w:spacing w:line="256" w:lineRule="auto"/>
              <w:rPr>
                <w:rFonts w:ascii="Calibri" w:eastAsia="Calibri" w:hAnsi="Calibri" w:cs="Calibri"/>
                <w:sz w:val="22"/>
                <w:szCs w:val="22"/>
              </w:rPr>
            </w:pPr>
            <w:r w:rsidRPr="29810914">
              <w:rPr>
                <w:rFonts w:ascii="Calibri" w:eastAsia="Calibri" w:hAnsi="Calibri" w:cs="Calibri"/>
                <w:color w:val="000000" w:themeColor="text1"/>
                <w:sz w:val="22"/>
                <w:szCs w:val="22"/>
              </w:rPr>
              <w:t>Experience working with an agile framework, familiar with scrum and sprint methodologies.</w:t>
            </w:r>
          </w:p>
        </w:tc>
        <w:tc>
          <w:tcPr>
            <w:tcW w:w="2898" w:type="dxa"/>
            <w:tcBorders>
              <w:top w:val="single" w:sz="4" w:space="0" w:color="auto"/>
              <w:left w:val="single" w:sz="4" w:space="0" w:color="auto"/>
              <w:bottom w:val="single" w:sz="4" w:space="0" w:color="auto"/>
              <w:right w:val="single" w:sz="4" w:space="0" w:color="auto"/>
            </w:tcBorders>
            <w:hideMark/>
          </w:tcPr>
          <w:p w14:paraId="4B85EC0D" w14:textId="77777777" w:rsidR="004C351A" w:rsidRPr="004C351A" w:rsidRDefault="004C351A" w:rsidP="00186410">
            <w:pPr>
              <w:numPr>
                <w:ilvl w:val="0"/>
                <w:numId w:val="3"/>
              </w:numPr>
              <w:spacing w:line="256" w:lineRule="auto"/>
              <w:rPr>
                <w:rFonts w:ascii="Calibri" w:hAnsi="Calibri" w:cs="Calibri"/>
                <w:sz w:val="22"/>
                <w:szCs w:val="22"/>
                <w:lang w:val="en-GB"/>
              </w:rPr>
            </w:pPr>
            <w:r w:rsidRPr="004C351A">
              <w:rPr>
                <w:rFonts w:ascii="Calibri" w:hAnsi="Calibri" w:cs="Calibri"/>
                <w:sz w:val="22"/>
                <w:szCs w:val="22"/>
                <w:lang w:val="en-GB"/>
              </w:rPr>
              <w:t>Experience in international development or aviation-related charity contexts.</w:t>
            </w:r>
          </w:p>
          <w:p w14:paraId="6BBD984B" w14:textId="77777777" w:rsidR="004C351A" w:rsidRPr="004C351A" w:rsidRDefault="004C351A" w:rsidP="00186410">
            <w:pPr>
              <w:numPr>
                <w:ilvl w:val="0"/>
                <w:numId w:val="3"/>
              </w:numPr>
              <w:spacing w:line="256" w:lineRule="auto"/>
              <w:rPr>
                <w:rFonts w:ascii="Calibri" w:hAnsi="Calibri" w:cs="Calibri"/>
                <w:sz w:val="22"/>
                <w:szCs w:val="22"/>
                <w:lang w:val="en-GB"/>
              </w:rPr>
            </w:pPr>
            <w:r w:rsidRPr="004C351A">
              <w:rPr>
                <w:rFonts w:ascii="Calibri" w:hAnsi="Calibri" w:cs="Calibri"/>
                <w:sz w:val="22"/>
                <w:szCs w:val="22"/>
                <w:lang w:val="en-GB"/>
              </w:rPr>
              <w:t>Knowledge of legacy marketing, major donor development and corporate/faith-based partnerships.</w:t>
            </w:r>
          </w:p>
          <w:p w14:paraId="638872D3" w14:textId="77777777" w:rsidR="004C351A" w:rsidRPr="004C351A" w:rsidRDefault="004C351A" w:rsidP="00186410">
            <w:pPr>
              <w:numPr>
                <w:ilvl w:val="0"/>
                <w:numId w:val="3"/>
              </w:numPr>
              <w:spacing w:line="256" w:lineRule="auto"/>
              <w:rPr>
                <w:rFonts w:ascii="Calibri" w:hAnsi="Calibri" w:cs="Calibri"/>
                <w:sz w:val="22"/>
                <w:szCs w:val="22"/>
                <w:lang w:val="en-GB"/>
              </w:rPr>
            </w:pPr>
            <w:r w:rsidRPr="004C351A">
              <w:rPr>
                <w:rFonts w:ascii="Calibri" w:hAnsi="Calibri" w:cs="Calibri"/>
                <w:sz w:val="22"/>
                <w:szCs w:val="22"/>
                <w:lang w:val="en-GB"/>
              </w:rPr>
              <w:t>Familiarity with brand and reputation management, crisis communications and media relations.</w:t>
            </w:r>
          </w:p>
          <w:p w14:paraId="04A9F2FB" w14:textId="77777777" w:rsidR="006424B5" w:rsidRPr="00291966" w:rsidRDefault="006424B5" w:rsidP="004C351A">
            <w:pPr>
              <w:spacing w:line="256" w:lineRule="auto"/>
              <w:ind w:left="360"/>
              <w:rPr>
                <w:rFonts w:ascii="Calibri" w:hAnsi="Calibri" w:cs="Calibri"/>
                <w:sz w:val="22"/>
                <w:szCs w:val="22"/>
              </w:rPr>
            </w:pPr>
          </w:p>
        </w:tc>
      </w:tr>
      <w:tr w:rsidR="006424B5" w:rsidRPr="00291966" w14:paraId="01BBA889" w14:textId="77777777" w:rsidTr="29810914">
        <w:tc>
          <w:tcPr>
            <w:tcW w:w="1668" w:type="dxa"/>
            <w:tcBorders>
              <w:top w:val="single" w:sz="4" w:space="0" w:color="auto"/>
              <w:left w:val="single" w:sz="4" w:space="0" w:color="auto"/>
              <w:bottom w:val="single" w:sz="4" w:space="0" w:color="auto"/>
              <w:right w:val="single" w:sz="4" w:space="0" w:color="auto"/>
            </w:tcBorders>
            <w:hideMark/>
          </w:tcPr>
          <w:p w14:paraId="21F367C0" w14:textId="77777777" w:rsidR="006424B5" w:rsidRPr="00291966" w:rsidRDefault="006424B5" w:rsidP="009E769A">
            <w:pPr>
              <w:spacing w:line="256" w:lineRule="auto"/>
              <w:rPr>
                <w:rFonts w:ascii="Calibri" w:hAnsi="Calibri" w:cs="Calibri"/>
                <w:b/>
                <w:sz w:val="22"/>
                <w:szCs w:val="22"/>
              </w:rPr>
            </w:pPr>
            <w:r w:rsidRPr="00291966">
              <w:rPr>
                <w:rFonts w:ascii="Calibri" w:hAnsi="Calibri" w:cs="Calibri"/>
                <w:b/>
                <w:sz w:val="22"/>
                <w:szCs w:val="22"/>
              </w:rPr>
              <w:t>Skills/</w:t>
            </w:r>
          </w:p>
          <w:p w14:paraId="11E004AC" w14:textId="77777777" w:rsidR="006424B5" w:rsidRPr="00291966" w:rsidRDefault="006424B5" w:rsidP="009E769A">
            <w:pPr>
              <w:spacing w:line="256" w:lineRule="auto"/>
              <w:rPr>
                <w:rFonts w:ascii="Calibri" w:hAnsi="Calibri" w:cs="Calibri"/>
                <w:b/>
                <w:sz w:val="22"/>
                <w:szCs w:val="22"/>
              </w:rPr>
            </w:pPr>
            <w:r w:rsidRPr="00291966">
              <w:rPr>
                <w:rFonts w:ascii="Calibri" w:hAnsi="Calibri" w:cs="Calibri"/>
                <w:b/>
                <w:sz w:val="22"/>
                <w:szCs w:val="22"/>
              </w:rPr>
              <w:t>abilities</w:t>
            </w:r>
          </w:p>
        </w:tc>
        <w:tc>
          <w:tcPr>
            <w:tcW w:w="4677" w:type="dxa"/>
            <w:tcBorders>
              <w:top w:val="single" w:sz="4" w:space="0" w:color="auto"/>
              <w:left w:val="single" w:sz="4" w:space="0" w:color="auto"/>
              <w:bottom w:val="single" w:sz="4" w:space="0" w:color="auto"/>
              <w:right w:val="single" w:sz="4" w:space="0" w:color="auto"/>
            </w:tcBorders>
          </w:tcPr>
          <w:p w14:paraId="5A1FFEBE" w14:textId="77777777" w:rsidR="006424B5" w:rsidRPr="00291966" w:rsidRDefault="004C351A" w:rsidP="00186410">
            <w:pPr>
              <w:numPr>
                <w:ilvl w:val="0"/>
                <w:numId w:val="3"/>
              </w:numPr>
              <w:spacing w:line="256" w:lineRule="auto"/>
              <w:rPr>
                <w:rFonts w:ascii="Calibri" w:hAnsi="Calibri" w:cs="Calibri"/>
                <w:sz w:val="22"/>
                <w:szCs w:val="22"/>
              </w:rPr>
            </w:pPr>
            <w:r w:rsidRPr="004C351A">
              <w:rPr>
                <w:rFonts w:ascii="Calibri" w:hAnsi="Calibri" w:cs="Calibri"/>
                <w:sz w:val="22"/>
                <w:szCs w:val="22"/>
                <w:lang w:val="en-GB"/>
              </w:rPr>
              <w:t>Excellent communication and influencing skills with credibility at Executive and Board level.</w:t>
            </w:r>
          </w:p>
        </w:tc>
        <w:tc>
          <w:tcPr>
            <w:tcW w:w="2898" w:type="dxa"/>
            <w:tcBorders>
              <w:top w:val="single" w:sz="4" w:space="0" w:color="auto"/>
              <w:left w:val="single" w:sz="4" w:space="0" w:color="auto"/>
              <w:bottom w:val="single" w:sz="4" w:space="0" w:color="auto"/>
              <w:right w:val="single" w:sz="4" w:space="0" w:color="auto"/>
            </w:tcBorders>
          </w:tcPr>
          <w:p w14:paraId="187CAB13" w14:textId="77777777" w:rsidR="006424B5" w:rsidRPr="00291966" w:rsidRDefault="006424B5" w:rsidP="00015638">
            <w:pPr>
              <w:spacing w:line="256" w:lineRule="auto"/>
              <w:rPr>
                <w:rFonts w:ascii="Calibri" w:hAnsi="Calibri" w:cs="Calibri"/>
                <w:sz w:val="22"/>
                <w:szCs w:val="22"/>
              </w:rPr>
            </w:pPr>
          </w:p>
        </w:tc>
      </w:tr>
      <w:tr w:rsidR="006424B5" w:rsidRPr="00291966" w14:paraId="573A3D19" w14:textId="77777777" w:rsidTr="29810914">
        <w:tc>
          <w:tcPr>
            <w:tcW w:w="1668" w:type="dxa"/>
            <w:tcBorders>
              <w:top w:val="single" w:sz="4" w:space="0" w:color="auto"/>
              <w:left w:val="single" w:sz="4" w:space="0" w:color="auto"/>
              <w:bottom w:val="single" w:sz="4" w:space="0" w:color="auto"/>
              <w:right w:val="single" w:sz="4" w:space="0" w:color="auto"/>
            </w:tcBorders>
            <w:hideMark/>
          </w:tcPr>
          <w:p w14:paraId="173D3ED4" w14:textId="77777777" w:rsidR="006424B5" w:rsidRPr="00291966" w:rsidRDefault="006424B5" w:rsidP="009E769A">
            <w:pPr>
              <w:spacing w:line="256" w:lineRule="auto"/>
              <w:rPr>
                <w:rFonts w:ascii="Calibri" w:hAnsi="Calibri" w:cs="Calibri"/>
                <w:b/>
                <w:sz w:val="22"/>
                <w:szCs w:val="22"/>
              </w:rPr>
            </w:pPr>
            <w:r w:rsidRPr="00291966">
              <w:rPr>
                <w:rFonts w:ascii="Calibri" w:hAnsi="Calibri" w:cs="Calibri"/>
                <w:b/>
                <w:sz w:val="22"/>
                <w:szCs w:val="22"/>
              </w:rPr>
              <w:t>Personal attributes</w:t>
            </w:r>
          </w:p>
        </w:tc>
        <w:tc>
          <w:tcPr>
            <w:tcW w:w="4677" w:type="dxa"/>
            <w:tcBorders>
              <w:top w:val="single" w:sz="4" w:space="0" w:color="auto"/>
              <w:left w:val="single" w:sz="4" w:space="0" w:color="auto"/>
              <w:bottom w:val="single" w:sz="4" w:space="0" w:color="auto"/>
              <w:right w:val="single" w:sz="4" w:space="0" w:color="auto"/>
            </w:tcBorders>
          </w:tcPr>
          <w:p w14:paraId="23A00131" w14:textId="77777777" w:rsidR="004C351A" w:rsidRPr="004C351A" w:rsidRDefault="004C351A" w:rsidP="00186410">
            <w:pPr>
              <w:numPr>
                <w:ilvl w:val="0"/>
                <w:numId w:val="7"/>
              </w:numPr>
              <w:spacing w:line="256" w:lineRule="auto"/>
              <w:rPr>
                <w:rFonts w:ascii="Calibri" w:hAnsi="Calibri" w:cs="Calibri"/>
                <w:sz w:val="22"/>
                <w:szCs w:val="22"/>
                <w:lang w:val="en-GB"/>
              </w:rPr>
            </w:pPr>
            <w:r w:rsidRPr="004C351A">
              <w:rPr>
                <w:rFonts w:ascii="Calibri" w:hAnsi="Calibri" w:cs="Calibri"/>
                <w:sz w:val="22"/>
                <w:szCs w:val="22"/>
                <w:lang w:val="en-GB"/>
              </w:rPr>
              <w:t>Strategic thinker with high emotional intelligence and humility; models Christian values and inclusive leadership.</w:t>
            </w:r>
          </w:p>
          <w:p w14:paraId="4C5A8BCB" w14:textId="77777777" w:rsidR="004C351A" w:rsidRPr="004C351A" w:rsidRDefault="004C351A" w:rsidP="00186410">
            <w:pPr>
              <w:numPr>
                <w:ilvl w:val="0"/>
                <w:numId w:val="7"/>
              </w:numPr>
              <w:spacing w:line="256" w:lineRule="auto"/>
              <w:rPr>
                <w:rFonts w:ascii="Calibri" w:hAnsi="Calibri" w:cs="Calibri"/>
                <w:sz w:val="22"/>
                <w:szCs w:val="22"/>
                <w:lang w:val="en-GB"/>
              </w:rPr>
            </w:pPr>
            <w:r w:rsidRPr="004C351A">
              <w:rPr>
                <w:rFonts w:ascii="Calibri" w:hAnsi="Calibri" w:cs="Calibri"/>
                <w:sz w:val="22"/>
                <w:szCs w:val="22"/>
                <w:lang w:val="en-GB"/>
              </w:rPr>
              <w:t>Data-informed and insight-led; comfortable with ambiguity and prudent risk-taking.</w:t>
            </w:r>
          </w:p>
          <w:p w14:paraId="48B1C02A" w14:textId="77777777" w:rsidR="006424B5" w:rsidRPr="00C82B8C" w:rsidRDefault="004C351A" w:rsidP="00186410">
            <w:pPr>
              <w:numPr>
                <w:ilvl w:val="0"/>
                <w:numId w:val="7"/>
              </w:numPr>
              <w:spacing w:line="256" w:lineRule="auto"/>
              <w:rPr>
                <w:rFonts w:ascii="Calibri" w:hAnsi="Calibri" w:cs="Calibri"/>
                <w:sz w:val="22"/>
                <w:szCs w:val="22"/>
              </w:rPr>
            </w:pPr>
            <w:r w:rsidRPr="004C351A">
              <w:rPr>
                <w:rFonts w:ascii="Calibri" w:hAnsi="Calibri" w:cs="Calibri"/>
                <w:sz w:val="22"/>
                <w:szCs w:val="22"/>
                <w:lang w:val="en-GB"/>
              </w:rPr>
              <w:t>Inspires confidence, nurtures talent and champions cross-organisational collaboration.</w:t>
            </w:r>
          </w:p>
        </w:tc>
        <w:tc>
          <w:tcPr>
            <w:tcW w:w="2898" w:type="dxa"/>
            <w:tcBorders>
              <w:top w:val="single" w:sz="4" w:space="0" w:color="auto"/>
              <w:left w:val="single" w:sz="4" w:space="0" w:color="auto"/>
              <w:bottom w:val="single" w:sz="4" w:space="0" w:color="auto"/>
              <w:right w:val="single" w:sz="4" w:space="0" w:color="auto"/>
            </w:tcBorders>
          </w:tcPr>
          <w:p w14:paraId="6625E7CB" w14:textId="77777777" w:rsidR="006424B5" w:rsidRPr="00291966" w:rsidRDefault="006424B5" w:rsidP="007E7D00">
            <w:pPr>
              <w:spacing w:line="256" w:lineRule="auto"/>
              <w:rPr>
                <w:rFonts w:ascii="Calibri" w:hAnsi="Calibri" w:cs="Calibri"/>
                <w:sz w:val="22"/>
                <w:szCs w:val="22"/>
              </w:rPr>
            </w:pPr>
          </w:p>
        </w:tc>
      </w:tr>
    </w:tbl>
    <w:p w14:paraId="7046C690" w14:textId="77777777" w:rsidR="00291966" w:rsidRDefault="00291966" w:rsidP="00291966">
      <w:pPr>
        <w:rPr>
          <w:sz w:val="24"/>
          <w:szCs w:val="24"/>
        </w:rPr>
      </w:pPr>
    </w:p>
    <w:p w14:paraId="663C8463" w14:textId="77777777" w:rsidR="00DE2D94" w:rsidRPr="004826C9" w:rsidRDefault="00DE2D94" w:rsidP="00DE2D94">
      <w:pPr>
        <w:rPr>
          <w:rFonts w:ascii="Calibri" w:hAnsi="Calibri" w:cs="Arial"/>
          <w:sz w:val="22"/>
          <w:szCs w:val="22"/>
        </w:rPr>
      </w:pPr>
    </w:p>
    <w:p w14:paraId="3AAFB064" w14:textId="77777777" w:rsidR="001056D9" w:rsidRPr="001056D9" w:rsidRDefault="005154EE" w:rsidP="001056D9">
      <w:pPr>
        <w:jc w:val="center"/>
        <w:rPr>
          <w:rFonts w:ascii="Calibri" w:hAnsi="Calibri"/>
          <w:b/>
          <w:sz w:val="24"/>
        </w:rPr>
      </w:pPr>
      <w:r w:rsidRPr="001056D9">
        <w:rPr>
          <w:rFonts w:ascii="Calibri" w:hAnsi="Calibri"/>
          <w:b/>
          <w:sz w:val="24"/>
        </w:rPr>
        <w:t>Summary</w:t>
      </w:r>
      <w:r w:rsidR="001056D9" w:rsidRPr="001056D9">
        <w:rPr>
          <w:rFonts w:ascii="Calibri" w:hAnsi="Calibri"/>
          <w:b/>
          <w:sz w:val="24"/>
        </w:rPr>
        <w:t xml:space="preserve"> of Terms and Conditions</w:t>
      </w:r>
    </w:p>
    <w:p w14:paraId="010ED1C9" w14:textId="77777777" w:rsidR="001056D9" w:rsidRPr="001056D9" w:rsidRDefault="001056D9" w:rsidP="001056D9">
      <w:pPr>
        <w:rPr>
          <w:rFonts w:ascii="Calibri" w:hAnsi="Calibri"/>
          <w:sz w:val="24"/>
        </w:rPr>
      </w:pPr>
    </w:p>
    <w:p w14:paraId="3092BD40" w14:textId="77777777" w:rsidR="001056D9" w:rsidRPr="001056D9" w:rsidRDefault="001056D9" w:rsidP="001056D9">
      <w:pPr>
        <w:rPr>
          <w:rFonts w:ascii="Calibri" w:hAnsi="Calibri"/>
          <w:sz w:val="24"/>
        </w:rPr>
      </w:pPr>
      <w:r w:rsidRPr="003D195B">
        <w:rPr>
          <w:rFonts w:ascii="Calibri" w:hAnsi="Calibri"/>
          <w:b/>
          <w:sz w:val="24"/>
        </w:rPr>
        <w:t>Job Title</w:t>
      </w:r>
      <w:r w:rsidRPr="001056D9">
        <w:rPr>
          <w:rFonts w:ascii="Calibri" w:hAnsi="Calibri"/>
          <w:sz w:val="24"/>
        </w:rPr>
        <w:t xml:space="preserve">: </w:t>
      </w:r>
      <w:r w:rsidR="00A424C3">
        <w:rPr>
          <w:rFonts w:ascii="Calibri" w:hAnsi="Calibri" w:cs="Calibri"/>
          <w:bCs/>
          <w:sz w:val="24"/>
          <w:szCs w:val="24"/>
        </w:rPr>
        <w:t>Head of Marketing &amp; Development</w:t>
      </w:r>
    </w:p>
    <w:p w14:paraId="087300B1" w14:textId="77777777" w:rsidR="001056D9" w:rsidRPr="001056D9" w:rsidRDefault="001056D9" w:rsidP="001056D9">
      <w:pPr>
        <w:rPr>
          <w:rFonts w:ascii="Calibri" w:hAnsi="Calibri"/>
          <w:sz w:val="24"/>
        </w:rPr>
      </w:pPr>
    </w:p>
    <w:p w14:paraId="3EEE4D5F" w14:textId="77777777" w:rsidR="001056D9" w:rsidRPr="001056D9" w:rsidRDefault="001056D9" w:rsidP="001056D9">
      <w:pPr>
        <w:rPr>
          <w:rFonts w:ascii="Calibri" w:hAnsi="Calibri"/>
          <w:sz w:val="24"/>
        </w:rPr>
      </w:pPr>
      <w:r w:rsidRPr="003D195B">
        <w:rPr>
          <w:rFonts w:ascii="Calibri" w:hAnsi="Calibri"/>
          <w:b/>
          <w:sz w:val="24"/>
        </w:rPr>
        <w:t>Job location</w:t>
      </w:r>
      <w:r w:rsidRPr="001056D9">
        <w:rPr>
          <w:rFonts w:ascii="Calibri" w:hAnsi="Calibri"/>
          <w:sz w:val="24"/>
        </w:rPr>
        <w:t>: Folkestone</w:t>
      </w:r>
      <w:r w:rsidR="00FA171B">
        <w:rPr>
          <w:rFonts w:ascii="Calibri" w:hAnsi="Calibri"/>
          <w:sz w:val="24"/>
        </w:rPr>
        <w:t xml:space="preserve"> &amp; Cranfield</w:t>
      </w:r>
      <w:r w:rsidR="00FF75DE">
        <w:rPr>
          <w:rFonts w:ascii="Calibri" w:hAnsi="Calibri"/>
          <w:sz w:val="24"/>
        </w:rPr>
        <w:t xml:space="preserve"> (hybrid</w:t>
      </w:r>
      <w:r w:rsidR="00FA171B">
        <w:rPr>
          <w:rFonts w:ascii="Calibri" w:hAnsi="Calibri"/>
          <w:sz w:val="24"/>
        </w:rPr>
        <w:t xml:space="preserve"> working in line with our flexible working policy</w:t>
      </w:r>
      <w:r w:rsidR="00FF75DE">
        <w:rPr>
          <w:rFonts w:ascii="Calibri" w:hAnsi="Calibri"/>
          <w:sz w:val="24"/>
        </w:rPr>
        <w:t>)</w:t>
      </w:r>
      <w:r w:rsidR="006424B5">
        <w:rPr>
          <w:rFonts w:ascii="Calibri" w:hAnsi="Calibri"/>
          <w:sz w:val="24"/>
        </w:rPr>
        <w:t xml:space="preserve"> </w:t>
      </w:r>
    </w:p>
    <w:p w14:paraId="571B0725" w14:textId="77777777" w:rsidR="001056D9" w:rsidRPr="001056D9" w:rsidRDefault="001056D9" w:rsidP="001056D9">
      <w:pPr>
        <w:rPr>
          <w:rFonts w:ascii="Calibri" w:hAnsi="Calibri"/>
          <w:sz w:val="24"/>
        </w:rPr>
      </w:pPr>
    </w:p>
    <w:p w14:paraId="42EDFF7E" w14:textId="77777777" w:rsidR="00AA4C12" w:rsidRDefault="00AA4C12" w:rsidP="00AA4C12">
      <w:pPr>
        <w:rPr>
          <w:rFonts w:ascii="Calibri" w:hAnsi="Calibri" w:cs="Calibri"/>
          <w:sz w:val="24"/>
          <w:szCs w:val="22"/>
          <w:lang w:val="en-GB"/>
        </w:rPr>
      </w:pPr>
      <w:r w:rsidRPr="003930AF">
        <w:rPr>
          <w:rFonts w:ascii="Calibri" w:hAnsi="Calibri" w:cs="Calibri"/>
          <w:b/>
          <w:sz w:val="24"/>
          <w:szCs w:val="22"/>
          <w:lang w:val="en-GB"/>
        </w:rPr>
        <w:t xml:space="preserve">Working Hours: </w:t>
      </w:r>
      <w:r>
        <w:rPr>
          <w:rFonts w:ascii="Calibri" w:hAnsi="Calibri" w:cs="Calibri"/>
          <w:b/>
          <w:sz w:val="24"/>
          <w:szCs w:val="22"/>
          <w:lang w:val="en-GB"/>
        </w:rPr>
        <w:t xml:space="preserve">  </w:t>
      </w:r>
      <w:r w:rsidRPr="003930AF">
        <w:rPr>
          <w:rFonts w:ascii="Calibri" w:hAnsi="Calibri" w:cs="Calibri"/>
          <w:sz w:val="24"/>
          <w:szCs w:val="22"/>
          <w:lang w:val="en-GB"/>
        </w:rPr>
        <w:t>Office open officially from 9.00 to 5.30pm</w:t>
      </w:r>
      <w:r>
        <w:rPr>
          <w:rFonts w:ascii="Calibri" w:hAnsi="Calibri" w:cs="Calibri"/>
          <w:sz w:val="24"/>
          <w:szCs w:val="22"/>
          <w:lang w:val="en-GB"/>
        </w:rPr>
        <w:t xml:space="preserve"> (9-4pm on Friday). Hours to be agreed according to flexible working policy.</w:t>
      </w:r>
    </w:p>
    <w:p w14:paraId="3F6F5193" w14:textId="77777777" w:rsidR="00AA4C12" w:rsidRDefault="00AA4C12" w:rsidP="001056D9">
      <w:pPr>
        <w:rPr>
          <w:rFonts w:ascii="Calibri" w:hAnsi="Calibri"/>
          <w:sz w:val="24"/>
        </w:rPr>
      </w:pPr>
    </w:p>
    <w:p w14:paraId="2C995536" w14:textId="77777777" w:rsidR="001056D9" w:rsidRPr="001056D9" w:rsidRDefault="001056D9" w:rsidP="001056D9">
      <w:pPr>
        <w:rPr>
          <w:rFonts w:ascii="Calibri" w:hAnsi="Calibri"/>
          <w:sz w:val="24"/>
        </w:rPr>
      </w:pPr>
      <w:r w:rsidRPr="001056D9">
        <w:rPr>
          <w:rFonts w:ascii="Calibri" w:hAnsi="Calibri"/>
          <w:sz w:val="24"/>
        </w:rPr>
        <w:t>For external supporters the office is open from 09:00 to 17:00 including Friday when cover should be provided by the relevant teams.</w:t>
      </w:r>
    </w:p>
    <w:p w14:paraId="1166C62C" w14:textId="77777777" w:rsidR="001056D9" w:rsidRPr="001056D9" w:rsidRDefault="001056D9" w:rsidP="001056D9">
      <w:pPr>
        <w:rPr>
          <w:rFonts w:ascii="Calibri" w:hAnsi="Calibri"/>
          <w:sz w:val="24"/>
        </w:rPr>
      </w:pPr>
    </w:p>
    <w:p w14:paraId="2ECD3963" w14:textId="77777777" w:rsidR="001056D9" w:rsidRPr="001056D9" w:rsidRDefault="001056D9" w:rsidP="001056D9">
      <w:pPr>
        <w:rPr>
          <w:rFonts w:ascii="Calibri" w:hAnsi="Calibri"/>
          <w:sz w:val="24"/>
        </w:rPr>
      </w:pPr>
      <w:r w:rsidRPr="003D195B">
        <w:rPr>
          <w:rFonts w:ascii="Calibri" w:hAnsi="Calibri"/>
          <w:b/>
          <w:sz w:val="24"/>
        </w:rPr>
        <w:t>Terms</w:t>
      </w:r>
      <w:r w:rsidRPr="001056D9">
        <w:rPr>
          <w:rFonts w:ascii="Calibri" w:hAnsi="Calibri"/>
          <w:sz w:val="24"/>
        </w:rPr>
        <w:t xml:space="preserve">: </w:t>
      </w:r>
    </w:p>
    <w:p w14:paraId="121F55AC" w14:textId="77777777" w:rsidR="001056D9" w:rsidRPr="001056D9" w:rsidRDefault="001056D9" w:rsidP="00186410">
      <w:pPr>
        <w:numPr>
          <w:ilvl w:val="0"/>
          <w:numId w:val="5"/>
        </w:numPr>
        <w:rPr>
          <w:rFonts w:ascii="Calibri" w:hAnsi="Calibri"/>
          <w:sz w:val="24"/>
        </w:rPr>
      </w:pPr>
      <w:r w:rsidRPr="001056D9">
        <w:rPr>
          <w:rFonts w:ascii="Calibri" w:hAnsi="Calibri"/>
          <w:sz w:val="24"/>
        </w:rPr>
        <w:lastRenderedPageBreak/>
        <w:t>At least 36 hours with 1 hour for lunch daily unpaid per week.  Hours should be agreed with line manager according to the flexible working policy.</w:t>
      </w:r>
    </w:p>
    <w:p w14:paraId="57265EA1" w14:textId="77777777" w:rsidR="001056D9" w:rsidRPr="001056D9" w:rsidRDefault="001056D9" w:rsidP="00186410">
      <w:pPr>
        <w:numPr>
          <w:ilvl w:val="0"/>
          <w:numId w:val="5"/>
        </w:numPr>
        <w:rPr>
          <w:rFonts w:ascii="Calibri" w:hAnsi="Calibri"/>
          <w:sz w:val="24"/>
        </w:rPr>
      </w:pPr>
      <w:r w:rsidRPr="001056D9">
        <w:rPr>
          <w:rFonts w:ascii="Calibri" w:hAnsi="Calibri"/>
          <w:sz w:val="24"/>
        </w:rPr>
        <w:t>Flexibility will be required for working additional hours and travel to meet business needs or for travel or meetings etc. on weekends.</w:t>
      </w:r>
    </w:p>
    <w:p w14:paraId="76093AB3" w14:textId="77777777" w:rsidR="001056D9" w:rsidRPr="001056D9" w:rsidRDefault="001056D9" w:rsidP="00186410">
      <w:pPr>
        <w:numPr>
          <w:ilvl w:val="0"/>
          <w:numId w:val="5"/>
        </w:numPr>
        <w:rPr>
          <w:rFonts w:ascii="Calibri" w:hAnsi="Calibri"/>
          <w:sz w:val="24"/>
        </w:rPr>
      </w:pPr>
      <w:r w:rsidRPr="001056D9">
        <w:rPr>
          <w:rFonts w:ascii="Calibri" w:hAnsi="Calibri"/>
          <w:sz w:val="24"/>
        </w:rPr>
        <w:t>Annual leave entitlement of 22 days</w:t>
      </w:r>
      <w:r w:rsidR="00FF75DE">
        <w:rPr>
          <w:rFonts w:ascii="Calibri" w:hAnsi="Calibri"/>
          <w:sz w:val="24"/>
        </w:rPr>
        <w:t xml:space="preserve"> (158.4 hours)</w:t>
      </w:r>
      <w:r w:rsidRPr="001056D9">
        <w:rPr>
          <w:rFonts w:ascii="Calibri" w:hAnsi="Calibri"/>
          <w:sz w:val="24"/>
        </w:rPr>
        <w:t xml:space="preserve"> per year and 8</w:t>
      </w:r>
      <w:r w:rsidR="00FF75DE">
        <w:rPr>
          <w:rFonts w:ascii="Calibri" w:hAnsi="Calibri"/>
          <w:sz w:val="24"/>
        </w:rPr>
        <w:t xml:space="preserve"> days (58.5 hours)</w:t>
      </w:r>
      <w:r w:rsidRPr="001056D9">
        <w:rPr>
          <w:rFonts w:ascii="Calibri" w:hAnsi="Calibri"/>
          <w:sz w:val="24"/>
        </w:rPr>
        <w:t xml:space="preserve"> paid public holidays per year.</w:t>
      </w:r>
    </w:p>
    <w:p w14:paraId="5B1DDAAA" w14:textId="77777777" w:rsidR="001056D9" w:rsidRPr="001056D9" w:rsidRDefault="001056D9" w:rsidP="00186410">
      <w:pPr>
        <w:numPr>
          <w:ilvl w:val="0"/>
          <w:numId w:val="5"/>
        </w:numPr>
        <w:rPr>
          <w:rFonts w:ascii="Calibri" w:hAnsi="Calibri"/>
          <w:sz w:val="24"/>
        </w:rPr>
      </w:pPr>
      <w:r w:rsidRPr="001056D9">
        <w:rPr>
          <w:rFonts w:ascii="Calibri" w:hAnsi="Calibri"/>
          <w:sz w:val="24"/>
        </w:rPr>
        <w:t>Non-contributory pension scheme (10%) salary.</w:t>
      </w:r>
    </w:p>
    <w:p w14:paraId="235A8C7E" w14:textId="77777777" w:rsidR="001056D9" w:rsidRPr="001056D9" w:rsidRDefault="001056D9" w:rsidP="001056D9">
      <w:pPr>
        <w:rPr>
          <w:rFonts w:ascii="Calibri" w:hAnsi="Calibri"/>
          <w:sz w:val="24"/>
        </w:rPr>
      </w:pPr>
    </w:p>
    <w:p w14:paraId="63CC845B" w14:textId="77777777" w:rsidR="003D195B" w:rsidRPr="004826C9" w:rsidRDefault="003D195B" w:rsidP="003D195B">
      <w:pPr>
        <w:rPr>
          <w:rFonts w:ascii="Calibri" w:hAnsi="Calibri"/>
          <w:b/>
          <w:sz w:val="22"/>
          <w:szCs w:val="22"/>
        </w:rPr>
      </w:pPr>
      <w:r w:rsidRPr="004826C9">
        <w:rPr>
          <w:rFonts w:ascii="Calibri" w:hAnsi="Calibri"/>
          <w:b/>
          <w:sz w:val="22"/>
          <w:szCs w:val="22"/>
        </w:rPr>
        <w:t>Probationary and notice period</w:t>
      </w:r>
    </w:p>
    <w:p w14:paraId="37FE74F2" w14:textId="77777777" w:rsidR="003D195B" w:rsidRPr="004826C9" w:rsidRDefault="00FF75DE" w:rsidP="00186410">
      <w:pPr>
        <w:numPr>
          <w:ilvl w:val="0"/>
          <w:numId w:val="4"/>
        </w:numPr>
        <w:rPr>
          <w:rFonts w:ascii="Calibri" w:hAnsi="Calibri"/>
          <w:sz w:val="22"/>
          <w:szCs w:val="22"/>
        </w:rPr>
      </w:pPr>
      <w:proofErr w:type="gramStart"/>
      <w:r>
        <w:rPr>
          <w:rFonts w:ascii="Calibri" w:hAnsi="Calibri"/>
          <w:sz w:val="22"/>
          <w:szCs w:val="22"/>
        </w:rPr>
        <w:t>6</w:t>
      </w:r>
      <w:r w:rsidR="003D195B" w:rsidRPr="004826C9">
        <w:rPr>
          <w:rFonts w:ascii="Calibri" w:hAnsi="Calibri"/>
          <w:sz w:val="22"/>
          <w:szCs w:val="22"/>
        </w:rPr>
        <w:t xml:space="preserve"> month</w:t>
      </w:r>
      <w:proofErr w:type="gramEnd"/>
      <w:r w:rsidR="003D195B" w:rsidRPr="004826C9">
        <w:rPr>
          <w:rFonts w:ascii="Calibri" w:hAnsi="Calibri"/>
          <w:sz w:val="22"/>
          <w:szCs w:val="22"/>
        </w:rPr>
        <w:t xml:space="preserve"> probation period with review</w:t>
      </w:r>
    </w:p>
    <w:p w14:paraId="37D9323E" w14:textId="77777777" w:rsidR="003D195B" w:rsidRPr="004826C9" w:rsidRDefault="00FF75DE" w:rsidP="00186410">
      <w:pPr>
        <w:numPr>
          <w:ilvl w:val="0"/>
          <w:numId w:val="4"/>
        </w:numPr>
        <w:rPr>
          <w:rFonts w:ascii="Calibri" w:hAnsi="Calibri"/>
          <w:sz w:val="22"/>
          <w:szCs w:val="22"/>
        </w:rPr>
      </w:pPr>
      <w:proofErr w:type="gramStart"/>
      <w:r>
        <w:rPr>
          <w:rFonts w:ascii="Calibri" w:hAnsi="Calibri"/>
          <w:sz w:val="22"/>
          <w:szCs w:val="22"/>
        </w:rPr>
        <w:t>3</w:t>
      </w:r>
      <w:r w:rsidR="003D195B" w:rsidRPr="004826C9">
        <w:rPr>
          <w:rFonts w:ascii="Calibri" w:hAnsi="Calibri"/>
          <w:sz w:val="22"/>
          <w:szCs w:val="22"/>
        </w:rPr>
        <w:t xml:space="preserve"> month</w:t>
      </w:r>
      <w:proofErr w:type="gramEnd"/>
      <w:r w:rsidR="003D195B" w:rsidRPr="004826C9">
        <w:rPr>
          <w:rFonts w:ascii="Calibri" w:hAnsi="Calibri"/>
          <w:sz w:val="22"/>
          <w:szCs w:val="22"/>
        </w:rPr>
        <w:t xml:space="preserve"> notice period</w:t>
      </w:r>
    </w:p>
    <w:p w14:paraId="2269558F" w14:textId="77777777" w:rsidR="001056D9" w:rsidRPr="001056D9" w:rsidRDefault="001056D9" w:rsidP="001056D9">
      <w:pPr>
        <w:rPr>
          <w:rFonts w:ascii="Calibri" w:hAnsi="Calibri"/>
          <w:sz w:val="24"/>
        </w:rPr>
      </w:pPr>
    </w:p>
    <w:p w14:paraId="46388628" w14:textId="462AF95A" w:rsidR="001056D9" w:rsidRPr="001056D9" w:rsidRDefault="001056D9" w:rsidP="27CD3BC4">
      <w:pPr>
        <w:spacing w:after="80"/>
        <w:rPr>
          <w:rFonts w:ascii="Calibri" w:eastAsia="Calibri" w:hAnsi="Calibri" w:cs="Calibri"/>
          <w:sz w:val="24"/>
          <w:szCs w:val="24"/>
        </w:rPr>
      </w:pPr>
      <w:r w:rsidRPr="27CD3BC4">
        <w:rPr>
          <w:rFonts w:ascii="Calibri" w:hAnsi="Calibri"/>
          <w:b/>
          <w:bCs/>
          <w:sz w:val="24"/>
          <w:szCs w:val="24"/>
        </w:rPr>
        <w:t>Salary</w:t>
      </w:r>
      <w:r w:rsidRPr="27CD3BC4">
        <w:rPr>
          <w:rFonts w:ascii="Calibri" w:hAnsi="Calibri"/>
          <w:sz w:val="24"/>
          <w:szCs w:val="24"/>
        </w:rPr>
        <w:t xml:space="preserve">: </w:t>
      </w:r>
      <w:r w:rsidR="24493E7E" w:rsidRPr="27CD3BC4">
        <w:rPr>
          <w:rFonts w:ascii="Calibri" w:hAnsi="Calibri"/>
          <w:sz w:val="24"/>
          <w:szCs w:val="24"/>
        </w:rPr>
        <w:t>£6</w:t>
      </w:r>
      <w:r w:rsidR="24493E7E" w:rsidRPr="27CD3BC4">
        <w:rPr>
          <w:rFonts w:ascii="Calibri" w:eastAsia="Calibri" w:hAnsi="Calibri" w:cs="Calibri"/>
          <w:color w:val="000000" w:themeColor="text1"/>
          <w:sz w:val="24"/>
          <w:szCs w:val="24"/>
          <w:lang w:val="en-GB"/>
        </w:rPr>
        <w:t>2,023.56</w:t>
      </w:r>
    </w:p>
    <w:p w14:paraId="3E040B0B" w14:textId="083752F9" w:rsidR="001056D9" w:rsidRPr="001056D9" w:rsidRDefault="001056D9" w:rsidP="27CD3BC4">
      <w:pPr>
        <w:rPr>
          <w:rFonts w:ascii="Calibri" w:hAnsi="Calibri"/>
          <w:sz w:val="24"/>
          <w:szCs w:val="24"/>
        </w:rPr>
      </w:pPr>
    </w:p>
    <w:p w14:paraId="76B97EE1" w14:textId="77777777" w:rsidR="006424B5" w:rsidRDefault="006424B5" w:rsidP="001056D9">
      <w:pPr>
        <w:rPr>
          <w:rFonts w:ascii="Calibri" w:hAnsi="Calibri"/>
          <w:sz w:val="24"/>
        </w:rPr>
      </w:pPr>
    </w:p>
    <w:p w14:paraId="4545770C" w14:textId="77777777" w:rsidR="00DE2D94" w:rsidRPr="001056D9" w:rsidRDefault="00DE2D94" w:rsidP="00DE2D94">
      <w:pPr>
        <w:rPr>
          <w:rFonts w:ascii="Calibri" w:hAnsi="Calibri"/>
          <w:sz w:val="24"/>
        </w:rPr>
      </w:pPr>
    </w:p>
    <w:p w14:paraId="14F4E433" w14:textId="77777777" w:rsidR="00DE2D94" w:rsidRPr="001056D9" w:rsidRDefault="00291966" w:rsidP="00291966">
      <w:pPr>
        <w:rPr>
          <w:rFonts w:ascii="Calibri" w:hAnsi="Calibri"/>
          <w:sz w:val="28"/>
          <w:szCs w:val="22"/>
        </w:rPr>
      </w:pPr>
      <w:r w:rsidRPr="001056D9">
        <w:rPr>
          <w:rFonts w:ascii="Calibri" w:hAnsi="Calibri"/>
          <w:sz w:val="28"/>
          <w:szCs w:val="22"/>
        </w:rPr>
        <w:t xml:space="preserve"> </w:t>
      </w:r>
    </w:p>
    <w:p w14:paraId="11E32E07" w14:textId="77777777" w:rsidR="00DE2D94" w:rsidRPr="001056D9" w:rsidRDefault="00DE2D94" w:rsidP="00DE2D94">
      <w:pPr>
        <w:rPr>
          <w:rFonts w:ascii="Arial" w:hAnsi="Arial"/>
          <w:sz w:val="28"/>
          <w:szCs w:val="22"/>
        </w:rPr>
      </w:pPr>
    </w:p>
    <w:sectPr w:rsidR="00DE2D94" w:rsidRPr="001056D9" w:rsidSect="00FB021E">
      <w:headerReference w:type="default" r:id="rId10"/>
      <w:footerReference w:type="even" r:id="rId11"/>
      <w:footerReference w:type="default" r:id="rId12"/>
      <w:pgSz w:w="11907" w:h="16840" w:code="9"/>
      <w:pgMar w:top="720" w:right="1440" w:bottom="432" w:left="1440" w:header="720" w:footer="720" w:gutter="0"/>
      <w:paperSrc w:other="15"/>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128B" w14:textId="77777777" w:rsidR="005173CB" w:rsidRDefault="005173CB">
      <w:r>
        <w:separator/>
      </w:r>
    </w:p>
  </w:endnote>
  <w:endnote w:type="continuationSeparator" w:id="0">
    <w:p w14:paraId="490FCA96" w14:textId="77777777" w:rsidR="005173CB" w:rsidRDefault="0051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31C5" w14:textId="77777777" w:rsidR="009B4C0E" w:rsidRDefault="009B4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112656" w14:textId="77777777" w:rsidR="009B4C0E" w:rsidRDefault="009B4C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B162" w14:textId="77777777" w:rsidR="009B4C0E" w:rsidRDefault="009B4C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5EC4">
      <w:rPr>
        <w:rStyle w:val="PageNumber"/>
        <w:noProof/>
      </w:rPr>
      <w:t>3</w:t>
    </w:r>
    <w:r>
      <w:rPr>
        <w:rStyle w:val="PageNumber"/>
      </w:rPr>
      <w:fldChar w:fldCharType="end"/>
    </w:r>
  </w:p>
  <w:p w14:paraId="2EC6F935" w14:textId="77777777" w:rsidR="009B4C0E" w:rsidRDefault="009B4C0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63270" w14:textId="77777777" w:rsidR="005173CB" w:rsidRDefault="005173CB">
      <w:r>
        <w:separator/>
      </w:r>
    </w:p>
  </w:footnote>
  <w:footnote w:type="continuationSeparator" w:id="0">
    <w:p w14:paraId="2346DD44" w14:textId="77777777" w:rsidR="005173CB" w:rsidRDefault="0051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B023" w14:textId="3867BD62" w:rsidR="00FB5EC4" w:rsidRDefault="005A5F3C" w:rsidP="007F2488">
    <w:pPr>
      <w:jc w:val="center"/>
      <w:rPr>
        <w:rFonts w:ascii="Calibri" w:hAnsi="Calibri" w:cs="Calibri"/>
        <w:snapToGrid w:val="0"/>
        <w:sz w:val="16"/>
        <w:szCs w:val="16"/>
      </w:rPr>
    </w:pPr>
    <w:r w:rsidRPr="00FB5EC4">
      <w:rPr>
        <w:noProof/>
        <w:lang w:val="en-GB" w:eastAsia="en-GB"/>
      </w:rPr>
      <w:drawing>
        <wp:inline distT="0" distB="0" distL="0" distR="0" wp14:anchorId="5C12BC34" wp14:editId="19B10DB6">
          <wp:extent cx="1200150" cy="571500"/>
          <wp:effectExtent l="0" t="0" r="0" b="0"/>
          <wp:docPr id="1" name="Picture 1" descr="MAF UK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F UK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71500"/>
                  </a:xfrm>
                  <a:prstGeom prst="rect">
                    <a:avLst/>
                  </a:prstGeom>
                  <a:noFill/>
                  <a:ln>
                    <a:noFill/>
                  </a:ln>
                </pic:spPr>
              </pic:pic>
            </a:graphicData>
          </a:graphic>
        </wp:inline>
      </w:drawing>
    </w:r>
    <w:r w:rsidR="007F2488">
      <w:rPr>
        <w:rFonts w:ascii="Calibri" w:hAnsi="Calibri" w:cs="Calibri"/>
        <w:snapToGrid w:val="0"/>
        <w:sz w:val="16"/>
        <w:szCs w:val="16"/>
      </w:rPr>
      <w:br/>
    </w:r>
  </w:p>
  <w:p w14:paraId="71DC0E8C" w14:textId="77777777" w:rsidR="009B4C0E" w:rsidRPr="007F2488" w:rsidRDefault="007F2488" w:rsidP="007F2488">
    <w:pPr>
      <w:jc w:val="center"/>
    </w:pPr>
    <w:r>
      <w:rPr>
        <w:rFonts w:ascii="Calibri" w:hAnsi="Calibri" w:cs="Calibri"/>
        <w:snapToGrid w:val="0"/>
        <w:sz w:val="16"/>
        <w:szCs w:val="16"/>
      </w:rPr>
      <w:t>Mission Aviation Fellowship UK</w:t>
    </w:r>
    <w:r>
      <w:rPr>
        <w:rFonts w:ascii="Calibri" w:hAnsi="Calibri" w:cs="Calibri"/>
        <w:snapToGrid w:val="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3CA4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11020"/>
    <w:multiLevelType w:val="hybridMultilevel"/>
    <w:tmpl w:val="953C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C1228"/>
    <w:multiLevelType w:val="hybridMultilevel"/>
    <w:tmpl w:val="873453B8"/>
    <w:lvl w:ilvl="0" w:tplc="C5B8BAB6">
      <w:start w:val="1"/>
      <w:numFmt w:val="bullet"/>
      <w:lvlText w:val=""/>
      <w:lvlJc w:val="left"/>
      <w:pPr>
        <w:tabs>
          <w:tab w:val="num" w:pos="216"/>
        </w:tabs>
        <w:ind w:left="216" w:hanging="216"/>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375F78"/>
    <w:multiLevelType w:val="hybridMultilevel"/>
    <w:tmpl w:val="B044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B84584"/>
    <w:multiLevelType w:val="hybridMultilevel"/>
    <w:tmpl w:val="2ADA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8423E"/>
    <w:multiLevelType w:val="hybridMultilevel"/>
    <w:tmpl w:val="0136D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8138E"/>
    <w:multiLevelType w:val="hybridMultilevel"/>
    <w:tmpl w:val="B9EC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BD52A5"/>
    <w:multiLevelType w:val="hybridMultilevel"/>
    <w:tmpl w:val="068A5376"/>
    <w:lvl w:ilvl="0" w:tplc="C5B8BAB6">
      <w:start w:val="1"/>
      <w:numFmt w:val="bullet"/>
      <w:lvlText w:val=""/>
      <w:lvlJc w:val="left"/>
      <w:pPr>
        <w:tabs>
          <w:tab w:val="num" w:pos="216"/>
        </w:tabs>
        <w:ind w:left="216" w:hanging="216"/>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9A356D"/>
    <w:multiLevelType w:val="hybridMultilevel"/>
    <w:tmpl w:val="9E3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CF2763"/>
    <w:multiLevelType w:val="hybridMultilevel"/>
    <w:tmpl w:val="6F080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DA4B9B"/>
    <w:multiLevelType w:val="hybridMultilevel"/>
    <w:tmpl w:val="CB1C6CFE"/>
    <w:lvl w:ilvl="0" w:tplc="C5B8BAB6">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F309A1"/>
    <w:multiLevelType w:val="hybridMultilevel"/>
    <w:tmpl w:val="095C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4B5713"/>
    <w:multiLevelType w:val="hybridMultilevel"/>
    <w:tmpl w:val="78C47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C92914"/>
    <w:multiLevelType w:val="hybridMultilevel"/>
    <w:tmpl w:val="72801036"/>
    <w:lvl w:ilvl="0" w:tplc="68C857D8">
      <w:start w:val="1"/>
      <w:numFmt w:val="bullet"/>
      <w:lvlText w:val=""/>
      <w:lvlJc w:val="left"/>
      <w:pPr>
        <w:ind w:left="720" w:hanging="360"/>
      </w:pPr>
      <w:rPr>
        <w:rFonts w:ascii="Symbol" w:hAnsi="Symbol" w:hint="default"/>
      </w:rPr>
    </w:lvl>
    <w:lvl w:ilvl="1" w:tplc="77BE3A54">
      <w:start w:val="1"/>
      <w:numFmt w:val="bullet"/>
      <w:lvlText w:val="o"/>
      <w:lvlJc w:val="left"/>
      <w:pPr>
        <w:ind w:left="1440" w:hanging="360"/>
      </w:pPr>
      <w:rPr>
        <w:rFonts w:ascii="Courier New" w:hAnsi="Courier New" w:hint="default"/>
      </w:rPr>
    </w:lvl>
    <w:lvl w:ilvl="2" w:tplc="137820D4">
      <w:start w:val="1"/>
      <w:numFmt w:val="bullet"/>
      <w:lvlText w:val=""/>
      <w:lvlJc w:val="left"/>
      <w:pPr>
        <w:ind w:left="2160" w:hanging="360"/>
      </w:pPr>
      <w:rPr>
        <w:rFonts w:ascii="Wingdings" w:hAnsi="Wingdings" w:hint="default"/>
      </w:rPr>
    </w:lvl>
    <w:lvl w:ilvl="3" w:tplc="BD5E6E8C">
      <w:start w:val="1"/>
      <w:numFmt w:val="bullet"/>
      <w:lvlText w:val=""/>
      <w:lvlJc w:val="left"/>
      <w:pPr>
        <w:ind w:left="2880" w:hanging="360"/>
      </w:pPr>
      <w:rPr>
        <w:rFonts w:ascii="Symbol" w:hAnsi="Symbol" w:hint="default"/>
      </w:rPr>
    </w:lvl>
    <w:lvl w:ilvl="4" w:tplc="86863E94">
      <w:start w:val="1"/>
      <w:numFmt w:val="bullet"/>
      <w:lvlText w:val="o"/>
      <w:lvlJc w:val="left"/>
      <w:pPr>
        <w:ind w:left="3600" w:hanging="360"/>
      </w:pPr>
      <w:rPr>
        <w:rFonts w:ascii="Courier New" w:hAnsi="Courier New" w:hint="default"/>
      </w:rPr>
    </w:lvl>
    <w:lvl w:ilvl="5" w:tplc="13866262">
      <w:start w:val="1"/>
      <w:numFmt w:val="bullet"/>
      <w:lvlText w:val=""/>
      <w:lvlJc w:val="left"/>
      <w:pPr>
        <w:ind w:left="4320" w:hanging="360"/>
      </w:pPr>
      <w:rPr>
        <w:rFonts w:ascii="Wingdings" w:hAnsi="Wingdings" w:hint="default"/>
      </w:rPr>
    </w:lvl>
    <w:lvl w:ilvl="6" w:tplc="D6F61CE2">
      <w:start w:val="1"/>
      <w:numFmt w:val="bullet"/>
      <w:lvlText w:val=""/>
      <w:lvlJc w:val="left"/>
      <w:pPr>
        <w:ind w:left="5040" w:hanging="360"/>
      </w:pPr>
      <w:rPr>
        <w:rFonts w:ascii="Symbol" w:hAnsi="Symbol" w:hint="default"/>
      </w:rPr>
    </w:lvl>
    <w:lvl w:ilvl="7" w:tplc="720A6952">
      <w:start w:val="1"/>
      <w:numFmt w:val="bullet"/>
      <w:lvlText w:val="o"/>
      <w:lvlJc w:val="left"/>
      <w:pPr>
        <w:ind w:left="5760" w:hanging="360"/>
      </w:pPr>
      <w:rPr>
        <w:rFonts w:ascii="Courier New" w:hAnsi="Courier New" w:hint="default"/>
      </w:rPr>
    </w:lvl>
    <w:lvl w:ilvl="8" w:tplc="E4D0B43C">
      <w:start w:val="1"/>
      <w:numFmt w:val="bullet"/>
      <w:lvlText w:val=""/>
      <w:lvlJc w:val="left"/>
      <w:pPr>
        <w:ind w:left="6480" w:hanging="360"/>
      </w:pPr>
      <w:rPr>
        <w:rFonts w:ascii="Wingdings" w:hAnsi="Wingdings" w:hint="default"/>
      </w:rPr>
    </w:lvl>
  </w:abstractNum>
  <w:abstractNum w:abstractNumId="14" w15:restartNumberingAfterBreak="0">
    <w:nsid w:val="73B777ED"/>
    <w:multiLevelType w:val="hybridMultilevel"/>
    <w:tmpl w:val="B6F696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19570593">
    <w:abstractNumId w:val="13"/>
  </w:num>
  <w:num w:numId="2" w16cid:durableId="500121939">
    <w:abstractNumId w:val="14"/>
  </w:num>
  <w:num w:numId="3" w16cid:durableId="290593352">
    <w:abstractNumId w:val="10"/>
  </w:num>
  <w:num w:numId="4" w16cid:durableId="388695494">
    <w:abstractNumId w:val="7"/>
    <w:lvlOverride w:ilvl="0"/>
    <w:lvlOverride w:ilvl="1">
      <w:startOverride w:val="1"/>
    </w:lvlOverride>
    <w:lvlOverride w:ilvl="2"/>
    <w:lvlOverride w:ilvl="3"/>
    <w:lvlOverride w:ilvl="4"/>
    <w:lvlOverride w:ilvl="5"/>
    <w:lvlOverride w:ilvl="6"/>
    <w:lvlOverride w:ilvl="7"/>
    <w:lvlOverride w:ilvl="8"/>
  </w:num>
  <w:num w:numId="5" w16cid:durableId="1702240404">
    <w:abstractNumId w:val="11"/>
  </w:num>
  <w:num w:numId="6" w16cid:durableId="1773548961">
    <w:abstractNumId w:val="0"/>
  </w:num>
  <w:num w:numId="7" w16cid:durableId="794057715">
    <w:abstractNumId w:val="2"/>
  </w:num>
  <w:num w:numId="8" w16cid:durableId="1514340453">
    <w:abstractNumId w:val="4"/>
  </w:num>
  <w:num w:numId="9" w16cid:durableId="1039090046">
    <w:abstractNumId w:val="5"/>
  </w:num>
  <w:num w:numId="10" w16cid:durableId="853961046">
    <w:abstractNumId w:val="1"/>
  </w:num>
  <w:num w:numId="11" w16cid:durableId="1275136477">
    <w:abstractNumId w:val="9"/>
  </w:num>
  <w:num w:numId="12" w16cid:durableId="399911159">
    <w:abstractNumId w:val="12"/>
  </w:num>
  <w:num w:numId="13" w16cid:durableId="1260677210">
    <w:abstractNumId w:val="3"/>
  </w:num>
  <w:num w:numId="14" w16cid:durableId="146671900">
    <w:abstractNumId w:val="6"/>
  </w:num>
  <w:num w:numId="15" w16cid:durableId="518399121">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97"/>
    <w:rsid w:val="000016B4"/>
    <w:rsid w:val="0000412C"/>
    <w:rsid w:val="00011CBE"/>
    <w:rsid w:val="00015638"/>
    <w:rsid w:val="000634AF"/>
    <w:rsid w:val="000764DA"/>
    <w:rsid w:val="0007758D"/>
    <w:rsid w:val="00077F72"/>
    <w:rsid w:val="000A273E"/>
    <w:rsid w:val="000A4A1E"/>
    <w:rsid w:val="000A608D"/>
    <w:rsid w:val="000B606D"/>
    <w:rsid w:val="000F3127"/>
    <w:rsid w:val="000F350D"/>
    <w:rsid w:val="00102A94"/>
    <w:rsid w:val="001056D9"/>
    <w:rsid w:val="00107036"/>
    <w:rsid w:val="00140D6D"/>
    <w:rsid w:val="00147F95"/>
    <w:rsid w:val="00186410"/>
    <w:rsid w:val="001B79A1"/>
    <w:rsid w:val="001D38EB"/>
    <w:rsid w:val="001F43A9"/>
    <w:rsid w:val="002022B0"/>
    <w:rsid w:val="00203CAB"/>
    <w:rsid w:val="00216F7C"/>
    <w:rsid w:val="002353B3"/>
    <w:rsid w:val="002435AD"/>
    <w:rsid w:val="0025392D"/>
    <w:rsid w:val="00291966"/>
    <w:rsid w:val="002C1B4D"/>
    <w:rsid w:val="00323208"/>
    <w:rsid w:val="0035497C"/>
    <w:rsid w:val="00385026"/>
    <w:rsid w:val="00387C2B"/>
    <w:rsid w:val="003A632E"/>
    <w:rsid w:val="003B5497"/>
    <w:rsid w:val="003B7BC5"/>
    <w:rsid w:val="003D0493"/>
    <w:rsid w:val="003D04BE"/>
    <w:rsid w:val="003D195B"/>
    <w:rsid w:val="00437B92"/>
    <w:rsid w:val="00465649"/>
    <w:rsid w:val="004826C9"/>
    <w:rsid w:val="004A2217"/>
    <w:rsid w:val="004A5566"/>
    <w:rsid w:val="004B2885"/>
    <w:rsid w:val="004C0977"/>
    <w:rsid w:val="004C2EE1"/>
    <w:rsid w:val="004C351A"/>
    <w:rsid w:val="004C5485"/>
    <w:rsid w:val="004E68CC"/>
    <w:rsid w:val="004F78EA"/>
    <w:rsid w:val="005154EE"/>
    <w:rsid w:val="005173CB"/>
    <w:rsid w:val="00544851"/>
    <w:rsid w:val="00546640"/>
    <w:rsid w:val="00553037"/>
    <w:rsid w:val="0055544B"/>
    <w:rsid w:val="00573296"/>
    <w:rsid w:val="005866CD"/>
    <w:rsid w:val="0059719D"/>
    <w:rsid w:val="005A5F3C"/>
    <w:rsid w:val="005C0489"/>
    <w:rsid w:val="005C58ED"/>
    <w:rsid w:val="005D1ED4"/>
    <w:rsid w:val="005D262D"/>
    <w:rsid w:val="005E0079"/>
    <w:rsid w:val="006009B7"/>
    <w:rsid w:val="00600E2E"/>
    <w:rsid w:val="00617572"/>
    <w:rsid w:val="006424B5"/>
    <w:rsid w:val="0064559C"/>
    <w:rsid w:val="00670C9E"/>
    <w:rsid w:val="00676B79"/>
    <w:rsid w:val="006938D3"/>
    <w:rsid w:val="006A4B89"/>
    <w:rsid w:val="006D0DDF"/>
    <w:rsid w:val="006D71FA"/>
    <w:rsid w:val="006E58FA"/>
    <w:rsid w:val="006F1D4E"/>
    <w:rsid w:val="006F43FA"/>
    <w:rsid w:val="007047E5"/>
    <w:rsid w:val="0071519D"/>
    <w:rsid w:val="0073566F"/>
    <w:rsid w:val="00743A99"/>
    <w:rsid w:val="00751761"/>
    <w:rsid w:val="0077031A"/>
    <w:rsid w:val="0078175A"/>
    <w:rsid w:val="007841A6"/>
    <w:rsid w:val="007E1D33"/>
    <w:rsid w:val="007E51C3"/>
    <w:rsid w:val="007E7D00"/>
    <w:rsid w:val="007F2488"/>
    <w:rsid w:val="0080103A"/>
    <w:rsid w:val="00810C98"/>
    <w:rsid w:val="00815389"/>
    <w:rsid w:val="00820EA0"/>
    <w:rsid w:val="008251A3"/>
    <w:rsid w:val="00836EFF"/>
    <w:rsid w:val="00863638"/>
    <w:rsid w:val="00865DBE"/>
    <w:rsid w:val="0087718F"/>
    <w:rsid w:val="0089204B"/>
    <w:rsid w:val="008D74C7"/>
    <w:rsid w:val="00903DC3"/>
    <w:rsid w:val="00911103"/>
    <w:rsid w:val="0092322A"/>
    <w:rsid w:val="0092465D"/>
    <w:rsid w:val="00926FDB"/>
    <w:rsid w:val="009273D0"/>
    <w:rsid w:val="009672BA"/>
    <w:rsid w:val="00983846"/>
    <w:rsid w:val="009B3D18"/>
    <w:rsid w:val="009B4C0E"/>
    <w:rsid w:val="009C6614"/>
    <w:rsid w:val="009E769A"/>
    <w:rsid w:val="00A03306"/>
    <w:rsid w:val="00A10B07"/>
    <w:rsid w:val="00A178D6"/>
    <w:rsid w:val="00A424C3"/>
    <w:rsid w:val="00A644AC"/>
    <w:rsid w:val="00A6545C"/>
    <w:rsid w:val="00AA4C12"/>
    <w:rsid w:val="00AA73AD"/>
    <w:rsid w:val="00AD5EB7"/>
    <w:rsid w:val="00AF2511"/>
    <w:rsid w:val="00B01785"/>
    <w:rsid w:val="00B07E9A"/>
    <w:rsid w:val="00B118D7"/>
    <w:rsid w:val="00B3749B"/>
    <w:rsid w:val="00B52FF4"/>
    <w:rsid w:val="00BA66AB"/>
    <w:rsid w:val="00BB2AF1"/>
    <w:rsid w:val="00BC63BE"/>
    <w:rsid w:val="00BC7F15"/>
    <w:rsid w:val="00BD2044"/>
    <w:rsid w:val="00BD3470"/>
    <w:rsid w:val="00BE0051"/>
    <w:rsid w:val="00BE285A"/>
    <w:rsid w:val="00C1147E"/>
    <w:rsid w:val="00C11890"/>
    <w:rsid w:val="00C22422"/>
    <w:rsid w:val="00C349B2"/>
    <w:rsid w:val="00C412DE"/>
    <w:rsid w:val="00C51C1F"/>
    <w:rsid w:val="00C520EF"/>
    <w:rsid w:val="00C6428A"/>
    <w:rsid w:val="00C67ABF"/>
    <w:rsid w:val="00C801A1"/>
    <w:rsid w:val="00C859BB"/>
    <w:rsid w:val="00C91F1C"/>
    <w:rsid w:val="00C93493"/>
    <w:rsid w:val="00CA1956"/>
    <w:rsid w:val="00CC5AD0"/>
    <w:rsid w:val="00CC6026"/>
    <w:rsid w:val="00CD7826"/>
    <w:rsid w:val="00CF1DCC"/>
    <w:rsid w:val="00CF68DA"/>
    <w:rsid w:val="00D00DC8"/>
    <w:rsid w:val="00D07F79"/>
    <w:rsid w:val="00D33436"/>
    <w:rsid w:val="00D35B2C"/>
    <w:rsid w:val="00D40529"/>
    <w:rsid w:val="00D42F0F"/>
    <w:rsid w:val="00D44BCC"/>
    <w:rsid w:val="00D45AE6"/>
    <w:rsid w:val="00D46E97"/>
    <w:rsid w:val="00D50F89"/>
    <w:rsid w:val="00D76208"/>
    <w:rsid w:val="00D81118"/>
    <w:rsid w:val="00D86DCA"/>
    <w:rsid w:val="00D878E5"/>
    <w:rsid w:val="00D90660"/>
    <w:rsid w:val="00D91C24"/>
    <w:rsid w:val="00DA19B6"/>
    <w:rsid w:val="00DA75C7"/>
    <w:rsid w:val="00DE2D94"/>
    <w:rsid w:val="00DE53E7"/>
    <w:rsid w:val="00DF06C9"/>
    <w:rsid w:val="00DF0A47"/>
    <w:rsid w:val="00E1665D"/>
    <w:rsid w:val="00E2191C"/>
    <w:rsid w:val="00E50E98"/>
    <w:rsid w:val="00E52874"/>
    <w:rsid w:val="00E7427B"/>
    <w:rsid w:val="00E804C1"/>
    <w:rsid w:val="00E95FB4"/>
    <w:rsid w:val="00EA4A54"/>
    <w:rsid w:val="00EC085B"/>
    <w:rsid w:val="00EE7C16"/>
    <w:rsid w:val="00EF4267"/>
    <w:rsid w:val="00F13BCB"/>
    <w:rsid w:val="00F254DA"/>
    <w:rsid w:val="00F6344A"/>
    <w:rsid w:val="00F63AFF"/>
    <w:rsid w:val="00F85A7D"/>
    <w:rsid w:val="00FA171B"/>
    <w:rsid w:val="00FB021E"/>
    <w:rsid w:val="00FB5EC4"/>
    <w:rsid w:val="00FD14E1"/>
    <w:rsid w:val="00FE1DC7"/>
    <w:rsid w:val="00FF067C"/>
    <w:rsid w:val="00FF75DE"/>
    <w:rsid w:val="07317833"/>
    <w:rsid w:val="0DCE736D"/>
    <w:rsid w:val="0F9D3E03"/>
    <w:rsid w:val="10BB85A9"/>
    <w:rsid w:val="12FA3B5C"/>
    <w:rsid w:val="236D0F83"/>
    <w:rsid w:val="24493E7E"/>
    <w:rsid w:val="26236AF6"/>
    <w:rsid w:val="2650AB33"/>
    <w:rsid w:val="27CD3BC4"/>
    <w:rsid w:val="29810914"/>
    <w:rsid w:val="2F3E6094"/>
    <w:rsid w:val="40D27D70"/>
    <w:rsid w:val="4103DD95"/>
    <w:rsid w:val="4879E49E"/>
    <w:rsid w:val="4DD143BE"/>
    <w:rsid w:val="537B7ECA"/>
    <w:rsid w:val="587D7BF2"/>
    <w:rsid w:val="5AF81737"/>
    <w:rsid w:val="5F1A501E"/>
    <w:rsid w:val="60298395"/>
    <w:rsid w:val="659D3BD3"/>
    <w:rsid w:val="6C208D6D"/>
    <w:rsid w:val="78AAD2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17332A"/>
  <w15:chartTrackingRefBased/>
  <w15:docId w15:val="{601AA7F6-4E95-4956-A81B-D1B5BF0B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2">
    <w:name w:val="heading 2"/>
    <w:basedOn w:val="Normal"/>
    <w:next w:val="Normal"/>
    <w:qFormat/>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6D71FA"/>
    <w:rPr>
      <w:rFonts w:ascii="Tahoma" w:hAnsi="Tahoma" w:cs="Tahoma"/>
      <w:sz w:val="16"/>
      <w:szCs w:val="16"/>
    </w:rPr>
  </w:style>
  <w:style w:type="paragraph" w:styleId="Header">
    <w:name w:val="header"/>
    <w:basedOn w:val="Normal"/>
    <w:rsid w:val="003D0493"/>
    <w:pPr>
      <w:tabs>
        <w:tab w:val="center" w:pos="4320"/>
        <w:tab w:val="right" w:pos="8640"/>
      </w:tabs>
    </w:pPr>
  </w:style>
  <w:style w:type="table" w:styleId="TableGrid">
    <w:name w:val="Table Grid"/>
    <w:basedOn w:val="TableNormal"/>
    <w:rsid w:val="00E50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DE2D94"/>
    <w:rPr>
      <w:lang w:val="en-GB"/>
    </w:rPr>
  </w:style>
  <w:style w:type="character" w:customStyle="1" w:styleId="CommentTextChar">
    <w:name w:val="Comment Text Char"/>
    <w:link w:val="CommentText"/>
    <w:rsid w:val="00DE2D94"/>
    <w:rPr>
      <w:lang w:eastAsia="en-US"/>
    </w:rPr>
  </w:style>
  <w:style w:type="character" w:styleId="CommentReference">
    <w:name w:val="annotation reference"/>
    <w:unhideWhenUsed/>
    <w:rsid w:val="00DE2D94"/>
    <w:rPr>
      <w:sz w:val="16"/>
      <w:szCs w:val="16"/>
    </w:rPr>
  </w:style>
  <w:style w:type="paragraph" w:styleId="ListParagraph">
    <w:name w:val="List Paragraph"/>
    <w:basedOn w:val="Normal"/>
    <w:uiPriority w:val="34"/>
    <w:qFormat/>
    <w:rsid w:val="00291966"/>
    <w:pPr>
      <w:ind w:left="720"/>
      <w:contextualSpacing/>
    </w:pPr>
  </w:style>
  <w:style w:type="paragraph" w:styleId="Revision">
    <w:name w:val="Revision"/>
    <w:hidden/>
    <w:uiPriority w:val="99"/>
    <w:semiHidden/>
    <w:rsid w:val="00387C2B"/>
    <w:rPr>
      <w:lang w:val="en-US" w:eastAsia="en-US"/>
    </w:rPr>
  </w:style>
  <w:style w:type="paragraph" w:styleId="ListBullet">
    <w:name w:val="List Bullet"/>
    <w:basedOn w:val="Normal"/>
    <w:uiPriority w:val="99"/>
    <w:unhideWhenUsed/>
    <w:rsid w:val="00EF4267"/>
    <w:pPr>
      <w:numPr>
        <w:numId w:val="6"/>
      </w:numPr>
      <w:tabs>
        <w:tab w:val="clear" w:pos="360"/>
      </w:tabs>
      <w:spacing w:after="200" w:line="276" w:lineRule="auto"/>
      <w:ind w:left="0" w:firstLine="0"/>
      <w:contextualSpacing/>
    </w:pPr>
    <w:rPr>
      <w:rFonts w:ascii="Cambria" w:eastAsia="MS Mincho" w:hAnsi="Cambria"/>
      <w:sz w:val="22"/>
      <w:szCs w:val="22"/>
    </w:rPr>
  </w:style>
  <w:style w:type="paragraph" w:styleId="CommentSubject">
    <w:name w:val="annotation subject"/>
    <w:basedOn w:val="CommentText"/>
    <w:next w:val="CommentText"/>
    <w:link w:val="CommentSubjectChar"/>
    <w:rsid w:val="00015638"/>
    <w:rPr>
      <w:b/>
      <w:bCs/>
      <w:lang w:val="en-US"/>
    </w:rPr>
  </w:style>
  <w:style w:type="character" w:customStyle="1" w:styleId="CommentSubjectChar">
    <w:name w:val="Comment Subject Char"/>
    <w:link w:val="CommentSubject"/>
    <w:rsid w:val="0001563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92747">
      <w:bodyDiv w:val="1"/>
      <w:marLeft w:val="0"/>
      <w:marRight w:val="0"/>
      <w:marTop w:val="0"/>
      <w:marBottom w:val="0"/>
      <w:divBdr>
        <w:top w:val="none" w:sz="0" w:space="0" w:color="auto"/>
        <w:left w:val="none" w:sz="0" w:space="0" w:color="auto"/>
        <w:bottom w:val="none" w:sz="0" w:space="0" w:color="auto"/>
        <w:right w:val="none" w:sz="0" w:space="0" w:color="auto"/>
      </w:divBdr>
    </w:div>
    <w:div w:id="134177679">
      <w:bodyDiv w:val="1"/>
      <w:marLeft w:val="0"/>
      <w:marRight w:val="0"/>
      <w:marTop w:val="0"/>
      <w:marBottom w:val="0"/>
      <w:divBdr>
        <w:top w:val="none" w:sz="0" w:space="0" w:color="auto"/>
        <w:left w:val="none" w:sz="0" w:space="0" w:color="auto"/>
        <w:bottom w:val="none" w:sz="0" w:space="0" w:color="auto"/>
        <w:right w:val="none" w:sz="0" w:space="0" w:color="auto"/>
      </w:divBdr>
    </w:div>
    <w:div w:id="197400055">
      <w:bodyDiv w:val="1"/>
      <w:marLeft w:val="0"/>
      <w:marRight w:val="0"/>
      <w:marTop w:val="0"/>
      <w:marBottom w:val="0"/>
      <w:divBdr>
        <w:top w:val="none" w:sz="0" w:space="0" w:color="auto"/>
        <w:left w:val="none" w:sz="0" w:space="0" w:color="auto"/>
        <w:bottom w:val="none" w:sz="0" w:space="0" w:color="auto"/>
        <w:right w:val="none" w:sz="0" w:space="0" w:color="auto"/>
      </w:divBdr>
    </w:div>
    <w:div w:id="317416878">
      <w:bodyDiv w:val="1"/>
      <w:marLeft w:val="0"/>
      <w:marRight w:val="0"/>
      <w:marTop w:val="0"/>
      <w:marBottom w:val="0"/>
      <w:divBdr>
        <w:top w:val="none" w:sz="0" w:space="0" w:color="auto"/>
        <w:left w:val="none" w:sz="0" w:space="0" w:color="auto"/>
        <w:bottom w:val="none" w:sz="0" w:space="0" w:color="auto"/>
        <w:right w:val="none" w:sz="0" w:space="0" w:color="auto"/>
      </w:divBdr>
    </w:div>
    <w:div w:id="346828525">
      <w:bodyDiv w:val="1"/>
      <w:marLeft w:val="0"/>
      <w:marRight w:val="0"/>
      <w:marTop w:val="0"/>
      <w:marBottom w:val="0"/>
      <w:divBdr>
        <w:top w:val="none" w:sz="0" w:space="0" w:color="auto"/>
        <w:left w:val="none" w:sz="0" w:space="0" w:color="auto"/>
        <w:bottom w:val="none" w:sz="0" w:space="0" w:color="auto"/>
        <w:right w:val="none" w:sz="0" w:space="0" w:color="auto"/>
      </w:divBdr>
    </w:div>
    <w:div w:id="367148289">
      <w:bodyDiv w:val="1"/>
      <w:marLeft w:val="0"/>
      <w:marRight w:val="0"/>
      <w:marTop w:val="0"/>
      <w:marBottom w:val="0"/>
      <w:divBdr>
        <w:top w:val="none" w:sz="0" w:space="0" w:color="auto"/>
        <w:left w:val="none" w:sz="0" w:space="0" w:color="auto"/>
        <w:bottom w:val="none" w:sz="0" w:space="0" w:color="auto"/>
        <w:right w:val="none" w:sz="0" w:space="0" w:color="auto"/>
      </w:divBdr>
    </w:div>
    <w:div w:id="428234671">
      <w:bodyDiv w:val="1"/>
      <w:marLeft w:val="0"/>
      <w:marRight w:val="0"/>
      <w:marTop w:val="0"/>
      <w:marBottom w:val="0"/>
      <w:divBdr>
        <w:top w:val="none" w:sz="0" w:space="0" w:color="auto"/>
        <w:left w:val="none" w:sz="0" w:space="0" w:color="auto"/>
        <w:bottom w:val="none" w:sz="0" w:space="0" w:color="auto"/>
        <w:right w:val="none" w:sz="0" w:space="0" w:color="auto"/>
      </w:divBdr>
    </w:div>
    <w:div w:id="477647288">
      <w:bodyDiv w:val="1"/>
      <w:marLeft w:val="0"/>
      <w:marRight w:val="0"/>
      <w:marTop w:val="0"/>
      <w:marBottom w:val="0"/>
      <w:divBdr>
        <w:top w:val="none" w:sz="0" w:space="0" w:color="auto"/>
        <w:left w:val="none" w:sz="0" w:space="0" w:color="auto"/>
        <w:bottom w:val="none" w:sz="0" w:space="0" w:color="auto"/>
        <w:right w:val="none" w:sz="0" w:space="0" w:color="auto"/>
      </w:divBdr>
    </w:div>
    <w:div w:id="481510493">
      <w:bodyDiv w:val="1"/>
      <w:marLeft w:val="0"/>
      <w:marRight w:val="0"/>
      <w:marTop w:val="0"/>
      <w:marBottom w:val="0"/>
      <w:divBdr>
        <w:top w:val="none" w:sz="0" w:space="0" w:color="auto"/>
        <w:left w:val="none" w:sz="0" w:space="0" w:color="auto"/>
        <w:bottom w:val="none" w:sz="0" w:space="0" w:color="auto"/>
        <w:right w:val="none" w:sz="0" w:space="0" w:color="auto"/>
      </w:divBdr>
    </w:div>
    <w:div w:id="490413830">
      <w:bodyDiv w:val="1"/>
      <w:marLeft w:val="0"/>
      <w:marRight w:val="0"/>
      <w:marTop w:val="0"/>
      <w:marBottom w:val="0"/>
      <w:divBdr>
        <w:top w:val="none" w:sz="0" w:space="0" w:color="auto"/>
        <w:left w:val="none" w:sz="0" w:space="0" w:color="auto"/>
        <w:bottom w:val="none" w:sz="0" w:space="0" w:color="auto"/>
        <w:right w:val="none" w:sz="0" w:space="0" w:color="auto"/>
      </w:divBdr>
    </w:div>
    <w:div w:id="730495582">
      <w:bodyDiv w:val="1"/>
      <w:marLeft w:val="0"/>
      <w:marRight w:val="0"/>
      <w:marTop w:val="0"/>
      <w:marBottom w:val="0"/>
      <w:divBdr>
        <w:top w:val="none" w:sz="0" w:space="0" w:color="auto"/>
        <w:left w:val="none" w:sz="0" w:space="0" w:color="auto"/>
        <w:bottom w:val="none" w:sz="0" w:space="0" w:color="auto"/>
        <w:right w:val="none" w:sz="0" w:space="0" w:color="auto"/>
      </w:divBdr>
    </w:div>
    <w:div w:id="915361895">
      <w:bodyDiv w:val="1"/>
      <w:marLeft w:val="0"/>
      <w:marRight w:val="0"/>
      <w:marTop w:val="0"/>
      <w:marBottom w:val="0"/>
      <w:divBdr>
        <w:top w:val="none" w:sz="0" w:space="0" w:color="auto"/>
        <w:left w:val="none" w:sz="0" w:space="0" w:color="auto"/>
        <w:bottom w:val="none" w:sz="0" w:space="0" w:color="auto"/>
        <w:right w:val="none" w:sz="0" w:space="0" w:color="auto"/>
      </w:divBdr>
    </w:div>
    <w:div w:id="940986750">
      <w:bodyDiv w:val="1"/>
      <w:marLeft w:val="0"/>
      <w:marRight w:val="0"/>
      <w:marTop w:val="0"/>
      <w:marBottom w:val="0"/>
      <w:divBdr>
        <w:top w:val="none" w:sz="0" w:space="0" w:color="auto"/>
        <w:left w:val="none" w:sz="0" w:space="0" w:color="auto"/>
        <w:bottom w:val="none" w:sz="0" w:space="0" w:color="auto"/>
        <w:right w:val="none" w:sz="0" w:space="0" w:color="auto"/>
      </w:divBdr>
    </w:div>
    <w:div w:id="974526164">
      <w:bodyDiv w:val="1"/>
      <w:marLeft w:val="0"/>
      <w:marRight w:val="0"/>
      <w:marTop w:val="0"/>
      <w:marBottom w:val="0"/>
      <w:divBdr>
        <w:top w:val="none" w:sz="0" w:space="0" w:color="auto"/>
        <w:left w:val="none" w:sz="0" w:space="0" w:color="auto"/>
        <w:bottom w:val="none" w:sz="0" w:space="0" w:color="auto"/>
        <w:right w:val="none" w:sz="0" w:space="0" w:color="auto"/>
      </w:divBdr>
    </w:div>
    <w:div w:id="983045601">
      <w:bodyDiv w:val="1"/>
      <w:marLeft w:val="0"/>
      <w:marRight w:val="0"/>
      <w:marTop w:val="0"/>
      <w:marBottom w:val="0"/>
      <w:divBdr>
        <w:top w:val="none" w:sz="0" w:space="0" w:color="auto"/>
        <w:left w:val="none" w:sz="0" w:space="0" w:color="auto"/>
        <w:bottom w:val="none" w:sz="0" w:space="0" w:color="auto"/>
        <w:right w:val="none" w:sz="0" w:space="0" w:color="auto"/>
      </w:divBdr>
    </w:div>
    <w:div w:id="1004282618">
      <w:bodyDiv w:val="1"/>
      <w:marLeft w:val="0"/>
      <w:marRight w:val="0"/>
      <w:marTop w:val="0"/>
      <w:marBottom w:val="0"/>
      <w:divBdr>
        <w:top w:val="none" w:sz="0" w:space="0" w:color="auto"/>
        <w:left w:val="none" w:sz="0" w:space="0" w:color="auto"/>
        <w:bottom w:val="none" w:sz="0" w:space="0" w:color="auto"/>
        <w:right w:val="none" w:sz="0" w:space="0" w:color="auto"/>
      </w:divBdr>
    </w:div>
    <w:div w:id="1036586385">
      <w:bodyDiv w:val="1"/>
      <w:marLeft w:val="0"/>
      <w:marRight w:val="0"/>
      <w:marTop w:val="0"/>
      <w:marBottom w:val="0"/>
      <w:divBdr>
        <w:top w:val="none" w:sz="0" w:space="0" w:color="auto"/>
        <w:left w:val="none" w:sz="0" w:space="0" w:color="auto"/>
        <w:bottom w:val="none" w:sz="0" w:space="0" w:color="auto"/>
        <w:right w:val="none" w:sz="0" w:space="0" w:color="auto"/>
      </w:divBdr>
    </w:div>
    <w:div w:id="1078676642">
      <w:bodyDiv w:val="1"/>
      <w:marLeft w:val="0"/>
      <w:marRight w:val="0"/>
      <w:marTop w:val="0"/>
      <w:marBottom w:val="0"/>
      <w:divBdr>
        <w:top w:val="none" w:sz="0" w:space="0" w:color="auto"/>
        <w:left w:val="none" w:sz="0" w:space="0" w:color="auto"/>
        <w:bottom w:val="none" w:sz="0" w:space="0" w:color="auto"/>
        <w:right w:val="none" w:sz="0" w:space="0" w:color="auto"/>
      </w:divBdr>
    </w:div>
    <w:div w:id="1086346316">
      <w:bodyDiv w:val="1"/>
      <w:marLeft w:val="0"/>
      <w:marRight w:val="0"/>
      <w:marTop w:val="0"/>
      <w:marBottom w:val="0"/>
      <w:divBdr>
        <w:top w:val="none" w:sz="0" w:space="0" w:color="auto"/>
        <w:left w:val="none" w:sz="0" w:space="0" w:color="auto"/>
        <w:bottom w:val="none" w:sz="0" w:space="0" w:color="auto"/>
        <w:right w:val="none" w:sz="0" w:space="0" w:color="auto"/>
      </w:divBdr>
    </w:div>
    <w:div w:id="1196847242">
      <w:bodyDiv w:val="1"/>
      <w:marLeft w:val="0"/>
      <w:marRight w:val="0"/>
      <w:marTop w:val="0"/>
      <w:marBottom w:val="0"/>
      <w:divBdr>
        <w:top w:val="none" w:sz="0" w:space="0" w:color="auto"/>
        <w:left w:val="none" w:sz="0" w:space="0" w:color="auto"/>
        <w:bottom w:val="none" w:sz="0" w:space="0" w:color="auto"/>
        <w:right w:val="none" w:sz="0" w:space="0" w:color="auto"/>
      </w:divBdr>
    </w:div>
    <w:div w:id="1299453262">
      <w:bodyDiv w:val="1"/>
      <w:marLeft w:val="0"/>
      <w:marRight w:val="0"/>
      <w:marTop w:val="0"/>
      <w:marBottom w:val="0"/>
      <w:divBdr>
        <w:top w:val="none" w:sz="0" w:space="0" w:color="auto"/>
        <w:left w:val="none" w:sz="0" w:space="0" w:color="auto"/>
        <w:bottom w:val="none" w:sz="0" w:space="0" w:color="auto"/>
        <w:right w:val="none" w:sz="0" w:space="0" w:color="auto"/>
      </w:divBdr>
    </w:div>
    <w:div w:id="1365207995">
      <w:bodyDiv w:val="1"/>
      <w:marLeft w:val="0"/>
      <w:marRight w:val="0"/>
      <w:marTop w:val="0"/>
      <w:marBottom w:val="0"/>
      <w:divBdr>
        <w:top w:val="none" w:sz="0" w:space="0" w:color="auto"/>
        <w:left w:val="none" w:sz="0" w:space="0" w:color="auto"/>
        <w:bottom w:val="none" w:sz="0" w:space="0" w:color="auto"/>
        <w:right w:val="none" w:sz="0" w:space="0" w:color="auto"/>
      </w:divBdr>
    </w:div>
    <w:div w:id="1491870487">
      <w:bodyDiv w:val="1"/>
      <w:marLeft w:val="0"/>
      <w:marRight w:val="0"/>
      <w:marTop w:val="0"/>
      <w:marBottom w:val="0"/>
      <w:divBdr>
        <w:top w:val="none" w:sz="0" w:space="0" w:color="auto"/>
        <w:left w:val="none" w:sz="0" w:space="0" w:color="auto"/>
        <w:bottom w:val="none" w:sz="0" w:space="0" w:color="auto"/>
        <w:right w:val="none" w:sz="0" w:space="0" w:color="auto"/>
      </w:divBdr>
    </w:div>
    <w:div w:id="1616255346">
      <w:bodyDiv w:val="1"/>
      <w:marLeft w:val="0"/>
      <w:marRight w:val="0"/>
      <w:marTop w:val="0"/>
      <w:marBottom w:val="0"/>
      <w:divBdr>
        <w:top w:val="none" w:sz="0" w:space="0" w:color="auto"/>
        <w:left w:val="none" w:sz="0" w:space="0" w:color="auto"/>
        <w:bottom w:val="none" w:sz="0" w:space="0" w:color="auto"/>
        <w:right w:val="none" w:sz="0" w:space="0" w:color="auto"/>
      </w:divBdr>
    </w:div>
    <w:div w:id="1626621765">
      <w:bodyDiv w:val="1"/>
      <w:marLeft w:val="0"/>
      <w:marRight w:val="0"/>
      <w:marTop w:val="0"/>
      <w:marBottom w:val="0"/>
      <w:divBdr>
        <w:top w:val="none" w:sz="0" w:space="0" w:color="auto"/>
        <w:left w:val="none" w:sz="0" w:space="0" w:color="auto"/>
        <w:bottom w:val="none" w:sz="0" w:space="0" w:color="auto"/>
        <w:right w:val="none" w:sz="0" w:space="0" w:color="auto"/>
      </w:divBdr>
    </w:div>
    <w:div w:id="1651520453">
      <w:bodyDiv w:val="1"/>
      <w:marLeft w:val="0"/>
      <w:marRight w:val="0"/>
      <w:marTop w:val="0"/>
      <w:marBottom w:val="0"/>
      <w:divBdr>
        <w:top w:val="none" w:sz="0" w:space="0" w:color="auto"/>
        <w:left w:val="none" w:sz="0" w:space="0" w:color="auto"/>
        <w:bottom w:val="none" w:sz="0" w:space="0" w:color="auto"/>
        <w:right w:val="none" w:sz="0" w:space="0" w:color="auto"/>
      </w:divBdr>
    </w:div>
    <w:div w:id="1747914888">
      <w:bodyDiv w:val="1"/>
      <w:marLeft w:val="0"/>
      <w:marRight w:val="0"/>
      <w:marTop w:val="0"/>
      <w:marBottom w:val="0"/>
      <w:divBdr>
        <w:top w:val="none" w:sz="0" w:space="0" w:color="auto"/>
        <w:left w:val="none" w:sz="0" w:space="0" w:color="auto"/>
        <w:bottom w:val="none" w:sz="0" w:space="0" w:color="auto"/>
        <w:right w:val="none" w:sz="0" w:space="0" w:color="auto"/>
      </w:divBdr>
    </w:div>
    <w:div w:id="1840079328">
      <w:bodyDiv w:val="1"/>
      <w:marLeft w:val="0"/>
      <w:marRight w:val="0"/>
      <w:marTop w:val="0"/>
      <w:marBottom w:val="0"/>
      <w:divBdr>
        <w:top w:val="none" w:sz="0" w:space="0" w:color="auto"/>
        <w:left w:val="none" w:sz="0" w:space="0" w:color="auto"/>
        <w:bottom w:val="none" w:sz="0" w:space="0" w:color="auto"/>
        <w:right w:val="none" w:sz="0" w:space="0" w:color="auto"/>
      </w:divBdr>
    </w:div>
    <w:div w:id="196588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9/05/relationships/documenttasks" Target="documenttasks/documenttasks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E68BCFB-4E0C-479A-AD53-60647DD8C898}">
    <t:Anchor>
      <t:Comment id="447313721"/>
    </t:Anchor>
    <t:History>
      <t:Event id="{FD518C44-9A3A-4D4E-90BB-4013906C0F70}" time="2025-10-10T11:34:10.022Z">
        <t:Attribution userId="S::helen.dunsmore@maf-uk.org::3331319e-03a5-45f7-9b88-19c14ea6ed19" userProvider="AD" userName="Helen Dunsmore"/>
        <t:Anchor>
          <t:Comment id="447313721"/>
        </t:Anchor>
        <t:Create/>
      </t:Event>
      <t:Event id="{3386151A-6D2A-4332-9770-013D6D6C82A5}" time="2025-10-10T11:34:10.022Z">
        <t:Attribution userId="S::helen.dunsmore@maf-uk.org::3331319e-03a5-45f7-9b88-19c14ea6ed19" userProvider="AD" userName="Helen Dunsmore"/>
        <t:Anchor>
          <t:Comment id="447313721"/>
        </t:Anchor>
        <t:Assign userId="S::Craig.Prest@maf-uk.org::5447d948-dfe7-433d-9c25-0b18258ca341" userProvider="AD" userName="Craig Prest"/>
      </t:Event>
      <t:Event id="{E657CA7B-AEC7-46B4-9BA1-1F5F831306B8}" time="2025-10-10T11:34:10.022Z">
        <t:Attribution userId="S::helen.dunsmore@maf-uk.org::3331319e-03a5-45f7-9b88-19c14ea6ed19" userProvider="AD" userName="Helen Dunsmore"/>
        <t:Anchor>
          <t:Comment id="447313721"/>
        </t:Anchor>
        <t:SetTitle title="@Craig Prest do you want the entire line removed or just the reference to SLT?"/>
      </t:Event>
    </t:History>
  </t:Task>
  <t:Task id="{B79CD5E0-DE6D-42EF-83CB-7B00E413450C}">
    <t:Anchor>
      <t:Comment id="1912697695"/>
    </t:Anchor>
    <t:History>
      <t:Event id="{44757EA9-AF39-4159-B345-958533BF47D0}" time="2025-10-10T11:35:13.357Z">
        <t:Attribution userId="S::helen.dunsmore@maf-uk.org::3331319e-03a5-45f7-9b88-19c14ea6ed19" userProvider="AD" userName="Helen Dunsmore"/>
        <t:Anchor>
          <t:Comment id="1912697695"/>
        </t:Anchor>
        <t:Create/>
      </t:Event>
      <t:Event id="{1FCAE80E-B320-4F1C-BD4E-8C71BEFDDA29}" time="2025-10-10T11:35:13.357Z">
        <t:Attribution userId="S::helen.dunsmore@maf-uk.org::3331319e-03a5-45f7-9b88-19c14ea6ed19" userProvider="AD" userName="Helen Dunsmore"/>
        <t:Anchor>
          <t:Comment id="1912697695"/>
        </t:Anchor>
        <t:Assign userId="S::Craig.Prest@maf-uk.org::5447d948-dfe7-433d-9c25-0b18258ca341" userProvider="AD" userName="Craig Prest"/>
      </t:Event>
      <t:Event id="{89F4AD7E-C7D0-4ADC-A5AD-7B8C239D8AA2}" time="2025-10-10T11:35:13.357Z">
        <t:Attribution userId="S::helen.dunsmore@maf-uk.org::3331319e-03a5-45f7-9b88-19c14ea6ed19" userProvider="AD" userName="Helen Dunsmore"/>
        <t:Anchor>
          <t:Comment id="1912697695"/>
        </t:Anchor>
        <t:SetTitle title="@Craig Prest same question on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8041F102B680409AE0F73D4D74C9BF" ma:contentTypeVersion="18" ma:contentTypeDescription="Create a new document." ma:contentTypeScope="" ma:versionID="266dedf702fee1ad3cab5ddee160226a">
  <xsd:schema xmlns:xsd="http://www.w3.org/2001/XMLSchema" xmlns:xs="http://www.w3.org/2001/XMLSchema" xmlns:p="http://schemas.microsoft.com/office/2006/metadata/properties" xmlns:ns1="http://schemas.microsoft.com/sharepoint/v3" xmlns:ns2="3437f9bc-9c70-4a2a-ade7-6da71495e0b5" xmlns:ns3="f1e77fb6-3459-406e-b995-b87d96510741" xmlns:ns4="2cefbcc5-0382-4a90-8fdd-32442ed50b5c" targetNamespace="http://schemas.microsoft.com/office/2006/metadata/properties" ma:root="true" ma:fieldsID="3ba88b483dc6e563fce5def0aefb5d67" ns1:_="" ns2:_="" ns3:_="" ns4:_="">
    <xsd:import namespace="http://schemas.microsoft.com/sharepoint/v3"/>
    <xsd:import namespace="3437f9bc-9c70-4a2a-ade7-6da71495e0b5"/>
    <xsd:import namespace="f1e77fb6-3459-406e-b995-b87d96510741"/>
    <xsd:import namespace="2cefbcc5-0382-4a90-8fdd-32442ed50b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37f9bc-9c70-4a2a-ade7-6da71495e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215930c-b558-4fc0-a709-6d064b27eec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e77fb6-3459-406e-b995-b87d9651074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a606ab5-11ac-464b-a657-7a42121ab3df}" ma:internalName="TaxCatchAll" ma:showField="CatchAllData" ma:web="2cefbcc5-0382-4a90-8fdd-32442ed50b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fbcc5-0382-4a90-8fdd-32442ed50b5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e77fb6-3459-406e-b995-b87d96510741" xsi:nil="true"/>
    <lcf76f155ced4ddcb4097134ff3c332f xmlns="3437f9bc-9c70-4a2a-ade7-6da71495e0b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3E6BDDD-025E-4771-AB89-2AE6B8A0F6C9}">
  <ds:schemaRefs>
    <ds:schemaRef ds:uri="http://schemas.microsoft.com/office/2006/metadata/longProperties"/>
  </ds:schemaRefs>
</ds:datastoreItem>
</file>

<file path=customXml/itemProps2.xml><?xml version="1.0" encoding="utf-8"?>
<ds:datastoreItem xmlns:ds="http://schemas.openxmlformats.org/officeDocument/2006/customXml" ds:itemID="{3A16C3CB-9DE1-4BAC-93F6-E5FB0C62D064}"/>
</file>

<file path=customXml/itemProps3.xml><?xml version="1.0" encoding="utf-8"?>
<ds:datastoreItem xmlns:ds="http://schemas.openxmlformats.org/officeDocument/2006/customXml" ds:itemID="{6435C426-EBDA-45BF-83B5-261527E9BC81}">
  <ds:schemaRefs>
    <ds:schemaRef ds:uri="http://schemas.microsoft.com/sharepoint/v3/contenttype/forms"/>
  </ds:schemaRefs>
</ds:datastoreItem>
</file>

<file path=customXml/itemProps4.xml><?xml version="1.0" encoding="utf-8"?>
<ds:datastoreItem xmlns:ds="http://schemas.openxmlformats.org/officeDocument/2006/customXml" ds:itemID="{2E18595F-F9CF-426A-9371-2599D2E7B0BC}"/>
</file>

<file path=docProps/app.xml><?xml version="1.0" encoding="utf-8"?>
<Properties xmlns="http://schemas.openxmlformats.org/officeDocument/2006/extended-properties" xmlns:vt="http://schemas.openxmlformats.org/officeDocument/2006/docPropsVTypes">
  <Template>Normal</Template>
  <TotalTime>2</TotalTime>
  <Pages>5</Pages>
  <Words>1150</Words>
  <Characters>7209</Characters>
  <Application>Microsoft Office Word</Application>
  <DocSecurity>0</DocSecurity>
  <Lines>200</Lines>
  <Paragraphs>87</Paragraphs>
  <ScaleCrop>false</ScaleCrop>
  <Company>MAF UK</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MAF</dc:creator>
  <cp:keywords/>
  <dc:description/>
  <cp:lastModifiedBy>Jenniffer Gearheart-Tang</cp:lastModifiedBy>
  <cp:revision>4</cp:revision>
  <cp:lastPrinted>2013-06-19T22:05:00Z</cp:lastPrinted>
  <dcterms:created xsi:type="dcterms:W3CDTF">2025-11-14T09:11:00Z</dcterms:created>
  <dcterms:modified xsi:type="dcterms:W3CDTF">2025-11-14T09:12:00Z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Helen Dunsmore</vt:lpwstr>
  </property>
  <property fmtid="{D5CDD505-2E9C-101B-9397-08002B2CF9AE}" pid="3" name="Order">
    <vt:lpwstr>1822400.00000000</vt:lpwstr>
  </property>
  <property fmtid="{D5CDD505-2E9C-101B-9397-08002B2CF9AE}" pid="4" name="display_urn:schemas-microsoft-com:office:office#Author">
    <vt:lpwstr>Helen Dunsmore</vt:lpwstr>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MediaServiceImageTags">
    <vt:lpwstr/>
  </property>
  <property fmtid="{D5CDD505-2E9C-101B-9397-08002B2CF9AE}" pid="10" name="ContentTypeId">
    <vt:lpwstr>0x0101004D8041F102B680409AE0F73D4D74C9BF</vt:lpwstr>
  </property>
</Properties>
</file>